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79A" w:rsidRPr="00D83450" w:rsidRDefault="00196AA6" w:rsidP="00196AA6">
      <w:pPr>
        <w:autoSpaceDE w:val="0"/>
        <w:autoSpaceDN w:val="0"/>
        <w:adjustRightInd w:val="0"/>
        <w:spacing w:after="0" w:line="240" w:lineRule="auto"/>
        <w:rPr>
          <w:rFonts w:ascii="Constantia" w:hAnsi="Constantia" w:cstheme="majorBidi"/>
          <w:b/>
          <w:bCs/>
          <w:sz w:val="28"/>
          <w:szCs w:val="28"/>
        </w:rPr>
      </w:pPr>
      <w:r>
        <w:rPr>
          <w:rFonts w:ascii="Constantia" w:hAnsi="Constantia" w:cstheme="majorBidi"/>
          <w:b/>
          <w:bCs/>
          <w:sz w:val="28"/>
          <w:szCs w:val="28"/>
        </w:rPr>
        <w:t>I</w:t>
      </w:r>
      <w:r w:rsidRPr="00196AA6">
        <w:rPr>
          <w:rFonts w:ascii="Constantia" w:hAnsi="Constantia" w:cstheme="majorBidi"/>
          <w:b/>
          <w:bCs/>
          <w:sz w:val="28"/>
          <w:szCs w:val="28"/>
        </w:rPr>
        <w:t>V</w:t>
      </w:r>
      <w:r w:rsidR="0099479A" w:rsidRPr="00D83450">
        <w:rPr>
          <w:rFonts w:ascii="Constantia" w:hAnsi="Constantia" w:cstheme="majorBidi"/>
          <w:b/>
          <w:bCs/>
          <w:sz w:val="28"/>
          <w:szCs w:val="28"/>
        </w:rPr>
        <w:t xml:space="preserve">. </w:t>
      </w:r>
      <w:r w:rsidR="00904732" w:rsidRPr="00D83450">
        <w:rPr>
          <w:rFonts w:ascii="Constantia" w:hAnsi="Constantia" w:cstheme="majorBidi"/>
          <w:b/>
          <w:bCs/>
          <w:sz w:val="28"/>
          <w:szCs w:val="28"/>
        </w:rPr>
        <w:t xml:space="preserve">      </w:t>
      </w:r>
      <w:r w:rsidR="0099479A" w:rsidRPr="00D83450">
        <w:rPr>
          <w:rFonts w:ascii="Constantia" w:hAnsi="Constantia" w:cstheme="majorBidi"/>
          <w:b/>
          <w:bCs/>
          <w:sz w:val="28"/>
          <w:szCs w:val="28"/>
        </w:rPr>
        <w:t>Introduction:</w:t>
      </w:r>
    </w:p>
    <w:p w:rsidR="0099479A" w:rsidRPr="00D83450" w:rsidRDefault="00904732" w:rsidP="0099479A">
      <w:pPr>
        <w:autoSpaceDE w:val="0"/>
        <w:autoSpaceDN w:val="0"/>
        <w:adjustRightInd w:val="0"/>
        <w:spacing w:after="0" w:line="240" w:lineRule="auto"/>
        <w:rPr>
          <w:rFonts w:ascii="Constantia" w:hAnsi="Constantia" w:cstheme="majorBidi"/>
          <w:b/>
          <w:bCs/>
          <w:color w:val="0000CC"/>
          <w:sz w:val="16"/>
          <w:szCs w:val="16"/>
        </w:rPr>
      </w:pPr>
      <w:r w:rsidRPr="00D83450">
        <w:rPr>
          <w:rFonts w:ascii="Constantia" w:hAnsi="Constantia" w:cstheme="majorBidi"/>
          <w:b/>
          <w:bCs/>
          <w:color w:val="0000CC"/>
          <w:sz w:val="16"/>
          <w:szCs w:val="16"/>
        </w:rPr>
        <w:t xml:space="preserve"> </w:t>
      </w:r>
    </w:p>
    <w:p w:rsidR="0099479A" w:rsidRPr="00D83450" w:rsidRDefault="0099479A" w:rsidP="0099479A">
      <w:pPr>
        <w:autoSpaceDE w:val="0"/>
        <w:autoSpaceDN w:val="0"/>
        <w:adjustRightInd w:val="0"/>
        <w:spacing w:after="0" w:line="360" w:lineRule="auto"/>
        <w:jc w:val="both"/>
        <w:rPr>
          <w:rFonts w:ascii="Constantia" w:hAnsi="Constantia" w:cstheme="majorBidi"/>
        </w:rPr>
      </w:pPr>
      <w:r w:rsidRPr="00D83450">
        <w:rPr>
          <w:rFonts w:ascii="Constantia" w:hAnsi="Constantia" w:cstheme="majorBidi"/>
        </w:rPr>
        <w:t>Dans le cadre de ce travail de mémoire, les mortiers qui ont fait l’objet de notre étude sont :</w:t>
      </w:r>
    </w:p>
    <w:p w:rsidR="0099479A" w:rsidRPr="00D83450" w:rsidRDefault="00904732" w:rsidP="00904732">
      <w:pPr>
        <w:pStyle w:val="Paragraphedeliste"/>
        <w:numPr>
          <w:ilvl w:val="0"/>
          <w:numId w:val="1"/>
        </w:numPr>
        <w:tabs>
          <w:tab w:val="left" w:pos="709"/>
        </w:tabs>
        <w:autoSpaceDE w:val="0"/>
        <w:autoSpaceDN w:val="0"/>
        <w:adjustRightInd w:val="0"/>
        <w:spacing w:after="0" w:line="360" w:lineRule="auto"/>
        <w:ind w:left="284" w:firstLine="0"/>
        <w:rPr>
          <w:rFonts w:ascii="Constantia" w:hAnsi="Constantia" w:cstheme="majorBidi"/>
        </w:rPr>
      </w:pPr>
      <w:r w:rsidRPr="00D83450">
        <w:rPr>
          <w:rFonts w:ascii="Constantia" w:hAnsi="Constantia" w:cstheme="majorBidi"/>
        </w:rPr>
        <w:t xml:space="preserve">   </w:t>
      </w:r>
      <w:r w:rsidR="0099479A" w:rsidRPr="00D83450">
        <w:rPr>
          <w:rFonts w:ascii="Constantia" w:hAnsi="Constantia" w:cstheme="majorBidi"/>
        </w:rPr>
        <w:t>Mortier classique (un échantillon de référence).</w:t>
      </w:r>
    </w:p>
    <w:p w:rsidR="0099479A" w:rsidRPr="00D83450" w:rsidRDefault="00904732" w:rsidP="00904732">
      <w:pPr>
        <w:pStyle w:val="Paragraphedeliste"/>
        <w:numPr>
          <w:ilvl w:val="0"/>
          <w:numId w:val="2"/>
        </w:numPr>
        <w:autoSpaceDE w:val="0"/>
        <w:autoSpaceDN w:val="0"/>
        <w:adjustRightInd w:val="0"/>
        <w:spacing w:after="0" w:line="360" w:lineRule="auto"/>
        <w:ind w:left="284" w:firstLine="0"/>
        <w:rPr>
          <w:rFonts w:ascii="Constantia" w:hAnsi="Constantia" w:cstheme="majorBidi"/>
        </w:rPr>
      </w:pPr>
      <w:r w:rsidRPr="00D83450">
        <w:rPr>
          <w:rFonts w:ascii="Constantia" w:hAnsi="Constantia" w:cstheme="majorBidi"/>
        </w:rPr>
        <w:t xml:space="preserve">   </w:t>
      </w:r>
      <w:r w:rsidR="0099479A" w:rsidRPr="00D83450">
        <w:rPr>
          <w:rFonts w:ascii="Constantia" w:hAnsi="Constantia" w:cstheme="majorBidi"/>
        </w:rPr>
        <w:t>Mortier à base de laitier (trois échantillons).</w:t>
      </w:r>
    </w:p>
    <w:p w:rsidR="0099479A" w:rsidRPr="00D83450" w:rsidRDefault="00904732" w:rsidP="00904732">
      <w:pPr>
        <w:pStyle w:val="Paragraphedeliste"/>
        <w:numPr>
          <w:ilvl w:val="0"/>
          <w:numId w:val="3"/>
        </w:numPr>
        <w:autoSpaceDE w:val="0"/>
        <w:autoSpaceDN w:val="0"/>
        <w:adjustRightInd w:val="0"/>
        <w:spacing w:after="0" w:line="360" w:lineRule="auto"/>
        <w:ind w:left="284" w:firstLine="0"/>
        <w:rPr>
          <w:rFonts w:ascii="Constantia" w:hAnsi="Constantia" w:cstheme="majorBidi"/>
        </w:rPr>
      </w:pPr>
      <w:r w:rsidRPr="00D83450">
        <w:rPr>
          <w:rFonts w:ascii="Constantia" w:hAnsi="Constantia" w:cstheme="majorBidi"/>
        </w:rPr>
        <w:t xml:space="preserve">   </w:t>
      </w:r>
      <w:r w:rsidR="0099479A" w:rsidRPr="00D83450">
        <w:rPr>
          <w:rFonts w:ascii="Constantia" w:hAnsi="Constantia" w:cstheme="majorBidi"/>
        </w:rPr>
        <w:t>Mortier à base de super plastifiant (deux échantillons).</w:t>
      </w:r>
    </w:p>
    <w:p w:rsidR="0099479A" w:rsidRPr="00D83450" w:rsidRDefault="00904732" w:rsidP="00904732">
      <w:pPr>
        <w:pStyle w:val="Paragraphedeliste"/>
        <w:numPr>
          <w:ilvl w:val="0"/>
          <w:numId w:val="4"/>
        </w:numPr>
        <w:autoSpaceDE w:val="0"/>
        <w:autoSpaceDN w:val="0"/>
        <w:adjustRightInd w:val="0"/>
        <w:spacing w:after="0" w:line="360" w:lineRule="auto"/>
        <w:ind w:left="284" w:firstLine="0"/>
        <w:rPr>
          <w:rFonts w:ascii="Constantia" w:hAnsi="Constantia" w:cstheme="majorBidi"/>
        </w:rPr>
      </w:pPr>
      <w:r w:rsidRPr="00D83450">
        <w:rPr>
          <w:rFonts w:ascii="Constantia" w:hAnsi="Constantia" w:cstheme="majorBidi"/>
        </w:rPr>
        <w:t xml:space="preserve">   </w:t>
      </w:r>
      <w:r w:rsidR="0099479A" w:rsidRPr="00D83450">
        <w:rPr>
          <w:rFonts w:ascii="Constantia" w:hAnsi="Constantia" w:cstheme="majorBidi"/>
        </w:rPr>
        <w:t>Mortier à base de laitier et le super plastifiant (six échantillons).</w:t>
      </w:r>
    </w:p>
    <w:p w:rsidR="0099479A" w:rsidRPr="00D83450" w:rsidRDefault="0099479A" w:rsidP="0099479A">
      <w:pPr>
        <w:autoSpaceDE w:val="0"/>
        <w:autoSpaceDN w:val="0"/>
        <w:adjustRightInd w:val="0"/>
        <w:spacing w:after="0" w:line="240" w:lineRule="auto"/>
        <w:rPr>
          <w:rFonts w:ascii="Constantia" w:hAnsi="Constantia" w:cstheme="majorBidi"/>
          <w:sz w:val="10"/>
          <w:szCs w:val="10"/>
        </w:rPr>
      </w:pPr>
    </w:p>
    <w:p w:rsidR="0099479A" w:rsidRPr="00D83450" w:rsidRDefault="0099479A" w:rsidP="00904732">
      <w:pPr>
        <w:autoSpaceDE w:val="0"/>
        <w:autoSpaceDN w:val="0"/>
        <w:adjustRightInd w:val="0"/>
        <w:spacing w:after="0" w:line="360" w:lineRule="auto"/>
        <w:ind w:firstLine="851"/>
        <w:jc w:val="both"/>
        <w:rPr>
          <w:rFonts w:ascii="Constantia" w:hAnsi="Constantia" w:cstheme="majorBidi"/>
        </w:rPr>
      </w:pPr>
      <w:r w:rsidRPr="00D83450">
        <w:rPr>
          <w:rFonts w:ascii="Constantia" w:hAnsi="Constantia" w:cstheme="majorBidi"/>
        </w:rPr>
        <w:t>Dans ce chapitre qui constitue en fait une des parties essentielles du mémoire nous présentons l’ensemble des résultats obtenus par des mesures effectuées sur les divers</w:t>
      </w:r>
    </w:p>
    <w:p w:rsidR="0099479A" w:rsidRPr="00D83450" w:rsidRDefault="0099479A" w:rsidP="0099479A">
      <w:pPr>
        <w:autoSpaceDE w:val="0"/>
        <w:autoSpaceDN w:val="0"/>
        <w:adjustRightInd w:val="0"/>
        <w:spacing w:after="0" w:line="360" w:lineRule="auto"/>
        <w:jc w:val="both"/>
        <w:rPr>
          <w:rFonts w:ascii="Constantia" w:hAnsi="Constantia" w:cstheme="majorBidi"/>
        </w:rPr>
      </w:pPr>
      <w:r w:rsidRPr="00D83450">
        <w:rPr>
          <w:rFonts w:ascii="Constantia" w:hAnsi="Constantia" w:cstheme="majorBidi"/>
        </w:rPr>
        <w:t>échantillons élaborés (fluidité, Masse volumique, Absorption et les résistances mécaniques</w:t>
      </w:r>
      <w:r w:rsidR="007F7849">
        <w:rPr>
          <w:rFonts w:ascii="Constantia" w:hAnsi="Constantia" w:cstheme="majorBidi"/>
        </w:rPr>
        <w:t>)</w:t>
      </w:r>
    </w:p>
    <w:p w:rsidR="0099479A" w:rsidRPr="00D83450" w:rsidRDefault="0099479A" w:rsidP="0099479A">
      <w:pPr>
        <w:autoSpaceDE w:val="0"/>
        <w:autoSpaceDN w:val="0"/>
        <w:adjustRightInd w:val="0"/>
        <w:spacing w:after="0" w:line="240" w:lineRule="auto"/>
        <w:jc w:val="both"/>
        <w:rPr>
          <w:rFonts w:ascii="Constantia" w:hAnsi="Constantia" w:cstheme="majorBidi"/>
          <w:b/>
          <w:bCs/>
          <w:color w:val="0000CC"/>
          <w:sz w:val="10"/>
          <w:szCs w:val="10"/>
        </w:rPr>
      </w:pPr>
    </w:p>
    <w:p w:rsidR="0099479A" w:rsidRPr="00D83450" w:rsidRDefault="0099479A" w:rsidP="00276809">
      <w:pPr>
        <w:spacing w:line="240" w:lineRule="auto"/>
        <w:ind w:left="-993" w:firstLine="993"/>
        <w:rPr>
          <w:rFonts w:ascii="Constantia" w:hAnsi="Constantia" w:cstheme="majorBidi"/>
          <w:b/>
          <w:bCs/>
          <w:noProof/>
          <w:sz w:val="24"/>
          <w:szCs w:val="24"/>
          <w:lang w:eastAsia="fr-FR"/>
        </w:rPr>
      </w:pPr>
      <w:r w:rsidRPr="00D83450">
        <w:rPr>
          <w:rFonts w:ascii="Constantia" w:hAnsi="Constantia" w:cstheme="majorBidi"/>
          <w:i/>
          <w:iCs/>
          <w:noProof/>
          <w:sz w:val="24"/>
          <w:szCs w:val="24"/>
          <w:lang w:eastAsia="fr-FR"/>
        </w:rPr>
        <w:t xml:space="preserve"> </w:t>
      </w:r>
      <w:r w:rsidR="00196AA6">
        <w:rPr>
          <w:rFonts w:ascii="Constantia" w:hAnsi="Constantia" w:cstheme="majorBidi"/>
          <w:b/>
          <w:bCs/>
          <w:sz w:val="28"/>
          <w:szCs w:val="28"/>
        </w:rPr>
        <w:t>I</w:t>
      </w:r>
      <w:r w:rsidR="00196AA6" w:rsidRPr="00196AA6">
        <w:rPr>
          <w:rFonts w:ascii="Constantia" w:hAnsi="Constantia" w:cstheme="majorBidi"/>
          <w:b/>
          <w:bCs/>
          <w:sz w:val="28"/>
          <w:szCs w:val="28"/>
        </w:rPr>
        <w:t>V</w:t>
      </w:r>
      <w:r w:rsidRPr="00D83450">
        <w:rPr>
          <w:rFonts w:ascii="Constantia" w:hAnsi="Constantia" w:cstheme="majorBidi"/>
          <w:b/>
          <w:bCs/>
          <w:sz w:val="28"/>
          <w:szCs w:val="28"/>
        </w:rPr>
        <w:t>.1. Présentation des résultats:</w:t>
      </w:r>
      <w:r w:rsidR="00276809">
        <w:rPr>
          <w:rFonts w:ascii="Constantia" w:hAnsi="Constantia" w:cstheme="majorBidi"/>
          <w:b/>
          <w:bCs/>
          <w:sz w:val="28"/>
          <w:szCs w:val="28"/>
        </w:rPr>
        <w:t xml:space="preserve"> </w:t>
      </w:r>
    </w:p>
    <w:p w:rsidR="0099479A" w:rsidRPr="00D83450" w:rsidRDefault="00196AA6" w:rsidP="00196AA6">
      <w:pPr>
        <w:autoSpaceDE w:val="0"/>
        <w:autoSpaceDN w:val="0"/>
        <w:adjustRightInd w:val="0"/>
        <w:spacing w:after="0" w:line="360" w:lineRule="auto"/>
        <w:jc w:val="both"/>
        <w:rPr>
          <w:rFonts w:ascii="Constantia" w:hAnsi="Constantia" w:cstheme="majorBidi"/>
          <w:sz w:val="28"/>
          <w:szCs w:val="28"/>
        </w:rPr>
      </w:pPr>
      <w:r>
        <w:rPr>
          <w:rFonts w:ascii="Constantia" w:hAnsi="Constantia" w:cstheme="majorBidi"/>
          <w:b/>
          <w:bCs/>
          <w:sz w:val="28"/>
          <w:szCs w:val="28"/>
        </w:rPr>
        <w:t>I</w:t>
      </w:r>
      <w:r w:rsidRPr="00196AA6">
        <w:rPr>
          <w:rFonts w:ascii="Constantia" w:hAnsi="Constantia" w:cstheme="majorBidi"/>
          <w:b/>
          <w:bCs/>
          <w:sz w:val="28"/>
          <w:szCs w:val="28"/>
        </w:rPr>
        <w:t>V</w:t>
      </w:r>
      <w:r w:rsidR="00904732" w:rsidRPr="00D83450">
        <w:rPr>
          <w:rFonts w:ascii="Constantia" w:hAnsi="Constantia" w:cstheme="majorBidi"/>
          <w:b/>
          <w:bCs/>
          <w:sz w:val="28"/>
          <w:szCs w:val="28"/>
        </w:rPr>
        <w:t>.1.1.</w:t>
      </w:r>
      <w:r w:rsidR="0099479A" w:rsidRPr="00D83450">
        <w:rPr>
          <w:rFonts w:ascii="Constantia" w:hAnsi="Constantia" w:cstheme="majorBidi"/>
          <w:b/>
          <w:bCs/>
          <w:sz w:val="28"/>
          <w:szCs w:val="28"/>
        </w:rPr>
        <w:t>La fluidité:</w:t>
      </w:r>
    </w:p>
    <w:p w:rsidR="0099479A" w:rsidRPr="00D83450" w:rsidRDefault="0099479A" w:rsidP="0099479A">
      <w:pPr>
        <w:autoSpaceDE w:val="0"/>
        <w:autoSpaceDN w:val="0"/>
        <w:adjustRightInd w:val="0"/>
        <w:spacing w:after="0" w:line="240" w:lineRule="auto"/>
        <w:rPr>
          <w:rFonts w:ascii="Constantia" w:hAnsi="Constantia" w:cstheme="majorBidi"/>
        </w:rPr>
      </w:pPr>
      <w:r w:rsidRPr="00D83450">
        <w:rPr>
          <w:rFonts w:ascii="Constantia" w:hAnsi="Constantia" w:cstheme="majorBidi"/>
          <w:i/>
          <w:iCs/>
          <w:sz w:val="12"/>
          <w:szCs w:val="12"/>
        </w:rPr>
        <w:t xml:space="preserve"> </w:t>
      </w:r>
      <w:r w:rsidRPr="00D83450">
        <w:rPr>
          <w:rFonts w:ascii="Constantia" w:hAnsi="Constantia" w:cstheme="majorBidi"/>
        </w:rPr>
        <w:t>La fluidité plus ou moins constante en étudier la réduction d'eau et le rapport E/C.</w:t>
      </w:r>
    </w:p>
    <w:p w:rsidR="0099479A" w:rsidRPr="00D83450" w:rsidRDefault="0099479A" w:rsidP="0099479A">
      <w:pPr>
        <w:autoSpaceDE w:val="0"/>
        <w:autoSpaceDN w:val="0"/>
        <w:adjustRightInd w:val="0"/>
        <w:spacing w:after="0" w:line="240" w:lineRule="auto"/>
        <w:rPr>
          <w:rFonts w:ascii="Constantia" w:hAnsi="Constantia" w:cstheme="majorBidi"/>
          <w:sz w:val="10"/>
          <w:szCs w:val="10"/>
        </w:rPr>
      </w:pPr>
    </w:p>
    <w:p w:rsidR="0099479A" w:rsidRPr="00D83450" w:rsidRDefault="0099479A" w:rsidP="0099479A">
      <w:pPr>
        <w:autoSpaceDE w:val="0"/>
        <w:autoSpaceDN w:val="0"/>
        <w:adjustRightInd w:val="0"/>
        <w:spacing w:after="0" w:line="240" w:lineRule="auto"/>
        <w:jc w:val="both"/>
        <w:rPr>
          <w:rFonts w:ascii="Constantia" w:hAnsi="Constantia" w:cstheme="majorBidi"/>
          <w:i/>
          <w:iCs/>
          <w:sz w:val="2"/>
          <w:szCs w:val="2"/>
        </w:rPr>
      </w:pPr>
    </w:p>
    <w:p w:rsidR="0099479A" w:rsidRPr="00D83450" w:rsidRDefault="0099479A" w:rsidP="0099479A">
      <w:pPr>
        <w:autoSpaceDE w:val="0"/>
        <w:autoSpaceDN w:val="0"/>
        <w:adjustRightInd w:val="0"/>
        <w:spacing w:after="0" w:line="240" w:lineRule="auto"/>
        <w:jc w:val="both"/>
        <w:rPr>
          <w:rFonts w:ascii="Constantia" w:hAnsi="Constantia" w:cstheme="majorBidi"/>
          <w:b/>
          <w:bCs/>
          <w:sz w:val="4"/>
          <w:szCs w:val="4"/>
        </w:rPr>
      </w:pPr>
    </w:p>
    <w:p w:rsidR="0099479A" w:rsidRPr="00D83450" w:rsidRDefault="00196AA6" w:rsidP="00196AA6">
      <w:pPr>
        <w:autoSpaceDE w:val="0"/>
        <w:autoSpaceDN w:val="0"/>
        <w:adjustRightInd w:val="0"/>
        <w:spacing w:after="0" w:line="360" w:lineRule="auto"/>
        <w:jc w:val="both"/>
        <w:rPr>
          <w:rFonts w:ascii="Constantia" w:hAnsi="Constantia" w:cstheme="majorBidi"/>
          <w:b/>
          <w:bCs/>
          <w:sz w:val="28"/>
          <w:szCs w:val="28"/>
        </w:rPr>
      </w:pPr>
      <w:r>
        <w:rPr>
          <w:rFonts w:ascii="Constantia" w:hAnsi="Constantia" w:cstheme="majorBidi"/>
          <w:b/>
          <w:bCs/>
          <w:sz w:val="28"/>
          <w:szCs w:val="28"/>
        </w:rPr>
        <w:t>I</w:t>
      </w:r>
      <w:r w:rsidRPr="00196AA6">
        <w:rPr>
          <w:rFonts w:ascii="Constantia" w:hAnsi="Constantia" w:cstheme="majorBidi"/>
          <w:b/>
          <w:bCs/>
          <w:sz w:val="28"/>
          <w:szCs w:val="28"/>
        </w:rPr>
        <w:t>V</w:t>
      </w:r>
      <w:r w:rsidR="00904732" w:rsidRPr="00D83450">
        <w:rPr>
          <w:rFonts w:ascii="Constantia" w:hAnsi="Constantia" w:cstheme="majorBidi"/>
          <w:b/>
          <w:bCs/>
          <w:sz w:val="28"/>
          <w:szCs w:val="28"/>
        </w:rPr>
        <w:t>.1.2.</w:t>
      </w:r>
      <w:r w:rsidR="0099479A" w:rsidRPr="00D83450">
        <w:rPr>
          <w:rFonts w:ascii="Constantia" w:hAnsi="Constantia" w:cstheme="majorBidi"/>
          <w:b/>
          <w:bCs/>
          <w:sz w:val="28"/>
          <w:szCs w:val="28"/>
        </w:rPr>
        <w:t>La masse volumique :</w:t>
      </w:r>
    </w:p>
    <w:p w:rsidR="0099479A" w:rsidRPr="00D83450" w:rsidRDefault="0099479A" w:rsidP="0099479A">
      <w:pPr>
        <w:autoSpaceDE w:val="0"/>
        <w:autoSpaceDN w:val="0"/>
        <w:adjustRightInd w:val="0"/>
        <w:spacing w:after="0" w:line="240" w:lineRule="auto"/>
        <w:ind w:left="-142" w:hanging="142"/>
        <w:jc w:val="both"/>
        <w:rPr>
          <w:rFonts w:ascii="Constantia" w:hAnsi="Constantia" w:cstheme="majorBidi"/>
          <w:sz w:val="2"/>
          <w:szCs w:val="2"/>
        </w:rPr>
      </w:pPr>
      <w:r w:rsidRPr="00D83450">
        <w:rPr>
          <w:rFonts w:ascii="Constantia" w:hAnsi="Constantia" w:cstheme="majorBidi"/>
        </w:rPr>
        <w:t xml:space="preserve">    </w:t>
      </w:r>
    </w:p>
    <w:p w:rsidR="0099479A" w:rsidRPr="00D83450" w:rsidRDefault="0099479A" w:rsidP="00904732">
      <w:pPr>
        <w:autoSpaceDE w:val="0"/>
        <w:autoSpaceDN w:val="0"/>
        <w:adjustRightInd w:val="0"/>
        <w:spacing w:after="0" w:line="360" w:lineRule="auto"/>
        <w:ind w:firstLine="851"/>
        <w:jc w:val="both"/>
        <w:rPr>
          <w:rFonts w:ascii="Constantia" w:hAnsi="Constantia" w:cstheme="majorBidi"/>
          <w:b/>
          <w:bCs/>
          <w:sz w:val="20"/>
          <w:szCs w:val="20"/>
        </w:rPr>
      </w:pPr>
      <w:r w:rsidRPr="00D83450">
        <w:rPr>
          <w:rFonts w:ascii="Constantia" w:hAnsi="Constantia" w:cstheme="majorBidi"/>
        </w:rPr>
        <w:t>On détermine la masse volumique après avoir retiré les éprouvettes des bacs et les avoir laissé à l’air libre pendant 20 minutes afin qu’elles aient une humidité nominale juste avant l’essai mécanique aux différents âges, on détermine la masse volumique est donnée par la formule suivante</w:t>
      </w:r>
      <w:r w:rsidRPr="00D83450">
        <w:rPr>
          <w:rFonts w:ascii="Constantia" w:hAnsi="Constantia" w:cstheme="majorBidi"/>
          <w:b/>
          <w:bCs/>
          <w:sz w:val="20"/>
          <w:szCs w:val="20"/>
        </w:rPr>
        <w:t> :</w:t>
      </w:r>
    </w:p>
    <w:p w:rsidR="00904732" w:rsidRPr="00D83450" w:rsidRDefault="00904732" w:rsidP="00904732">
      <w:pPr>
        <w:autoSpaceDE w:val="0"/>
        <w:autoSpaceDN w:val="0"/>
        <w:adjustRightInd w:val="0"/>
        <w:spacing w:after="0" w:line="240" w:lineRule="auto"/>
        <w:ind w:firstLine="851"/>
        <w:jc w:val="both"/>
        <w:rPr>
          <w:rFonts w:ascii="Constantia" w:hAnsi="Constantia" w:cstheme="majorBidi"/>
          <w:sz w:val="10"/>
          <w:szCs w:val="10"/>
        </w:rPr>
      </w:pPr>
    </w:p>
    <w:p w:rsidR="0099479A" w:rsidRPr="00D83450" w:rsidRDefault="0099479A" w:rsidP="00D83450">
      <w:pPr>
        <w:autoSpaceDE w:val="0"/>
        <w:autoSpaceDN w:val="0"/>
        <w:adjustRightInd w:val="0"/>
        <w:spacing w:after="0" w:line="240" w:lineRule="auto"/>
        <w:jc w:val="center"/>
        <w:rPr>
          <w:rFonts w:ascii="Constantia" w:hAnsi="Constantia" w:cstheme="majorBidi"/>
        </w:rPr>
      </w:pPr>
      <w:r w:rsidRPr="00D83450">
        <w:rPr>
          <w:rFonts w:ascii="Constantia" w:hAnsi="Constantia" w:cstheme="majorBidi"/>
          <w:position w:val="-18"/>
          <w:sz w:val="18"/>
          <w:szCs w:val="18"/>
        </w:rPr>
        <w:object w:dxaOrig="900" w:dyaOrig="480">
          <v:shape id="_x0000_i1025" type="#_x0000_t75" style="width:54.4pt;height:28.45pt" o:ole="">
            <v:imagedata r:id="rId8" o:title=""/>
          </v:shape>
          <o:OLEObject Type="Embed" ProgID="Equation.DSMT4" ShapeID="_x0000_i1025" DrawAspect="Content" ObjectID="_1591310506" r:id="rId9"/>
        </w:object>
      </w:r>
    </w:p>
    <w:p w:rsidR="0099479A" w:rsidRPr="00D83450" w:rsidRDefault="0099479A" w:rsidP="0099479A">
      <w:pPr>
        <w:autoSpaceDE w:val="0"/>
        <w:autoSpaceDN w:val="0"/>
        <w:adjustRightInd w:val="0"/>
        <w:spacing w:after="0" w:line="240" w:lineRule="auto"/>
        <w:rPr>
          <w:rFonts w:ascii="Constantia" w:hAnsi="Constantia" w:cstheme="majorBidi"/>
          <w:i/>
          <w:iCs/>
          <w:sz w:val="24"/>
          <w:szCs w:val="24"/>
        </w:rPr>
      </w:pPr>
      <w:r w:rsidRPr="00D83450">
        <w:rPr>
          <w:rFonts w:ascii="Constantia" w:hAnsi="Constantia" w:cstheme="majorBidi"/>
          <w:i/>
          <w:iCs/>
          <w:sz w:val="24"/>
          <w:szCs w:val="24"/>
        </w:rPr>
        <w:t>Ou :</w:t>
      </w:r>
    </w:p>
    <w:p w:rsidR="0099479A" w:rsidRPr="00D83450" w:rsidRDefault="0099479A" w:rsidP="0099479A">
      <w:pPr>
        <w:autoSpaceDE w:val="0"/>
        <w:autoSpaceDN w:val="0"/>
        <w:adjustRightInd w:val="0"/>
        <w:spacing w:after="0" w:line="240" w:lineRule="auto"/>
        <w:rPr>
          <w:rFonts w:ascii="Constantia" w:hAnsi="Constantia" w:cstheme="majorBidi"/>
          <w:sz w:val="16"/>
          <w:szCs w:val="16"/>
        </w:rPr>
      </w:pPr>
    </w:p>
    <w:p w:rsidR="0099479A" w:rsidRPr="00D83450" w:rsidRDefault="0099479A" w:rsidP="0099479A">
      <w:pPr>
        <w:autoSpaceDE w:val="0"/>
        <w:autoSpaceDN w:val="0"/>
        <w:adjustRightInd w:val="0"/>
        <w:spacing w:after="0" w:line="240" w:lineRule="auto"/>
        <w:rPr>
          <w:rFonts w:ascii="Constantia" w:hAnsi="Constantia" w:cstheme="majorBidi"/>
        </w:rPr>
      </w:pPr>
      <w:r w:rsidRPr="00D83450">
        <w:rPr>
          <w:rFonts w:ascii="Constantia" w:hAnsi="Constantia" w:cstheme="majorBidi"/>
          <w:b/>
          <w:bCs/>
          <w:i/>
          <w:iCs/>
          <w:sz w:val="24"/>
          <w:szCs w:val="24"/>
        </w:rPr>
        <w:t xml:space="preserve">M </w:t>
      </w:r>
      <w:r w:rsidRPr="00D83450">
        <w:rPr>
          <w:rFonts w:ascii="Constantia" w:hAnsi="Constantia" w:cstheme="majorBidi"/>
          <w:b/>
          <w:bCs/>
          <w:sz w:val="24"/>
          <w:szCs w:val="24"/>
        </w:rPr>
        <w:t>:</w:t>
      </w:r>
      <w:r w:rsidRPr="00D83450">
        <w:rPr>
          <w:rFonts w:ascii="Constantia" w:hAnsi="Constantia" w:cstheme="majorBidi"/>
          <w:sz w:val="24"/>
          <w:szCs w:val="24"/>
        </w:rPr>
        <w:t xml:space="preserve"> </w:t>
      </w:r>
      <w:r w:rsidRPr="00D83450">
        <w:rPr>
          <w:rFonts w:ascii="Constantia" w:hAnsi="Constantia" w:cstheme="majorBidi"/>
        </w:rPr>
        <w:t>masse de l’éprouvette.</w:t>
      </w:r>
    </w:p>
    <w:p w:rsidR="0099479A" w:rsidRPr="00D83450" w:rsidRDefault="0099479A" w:rsidP="0099479A">
      <w:pPr>
        <w:autoSpaceDE w:val="0"/>
        <w:autoSpaceDN w:val="0"/>
        <w:adjustRightInd w:val="0"/>
        <w:spacing w:after="0" w:line="240" w:lineRule="auto"/>
        <w:rPr>
          <w:rFonts w:ascii="Constantia" w:hAnsi="Constantia" w:cstheme="majorBidi"/>
          <w:sz w:val="8"/>
          <w:szCs w:val="8"/>
        </w:rPr>
      </w:pPr>
    </w:p>
    <w:p w:rsidR="0099479A" w:rsidRPr="00D83450" w:rsidRDefault="0099479A" w:rsidP="00D83450">
      <w:pPr>
        <w:autoSpaceDE w:val="0"/>
        <w:autoSpaceDN w:val="0"/>
        <w:adjustRightInd w:val="0"/>
        <w:spacing w:after="0" w:line="240" w:lineRule="auto"/>
        <w:rPr>
          <w:rFonts w:ascii="Constantia" w:hAnsi="Constantia" w:cstheme="majorBidi"/>
          <w:b/>
          <w:bCs/>
          <w:sz w:val="12"/>
          <w:szCs w:val="12"/>
        </w:rPr>
      </w:pPr>
      <w:r w:rsidRPr="00D83450">
        <w:rPr>
          <w:rFonts w:ascii="Constantia" w:hAnsi="Constantia" w:cstheme="majorBidi"/>
          <w:b/>
          <w:bCs/>
          <w:i/>
          <w:iCs/>
        </w:rPr>
        <w:t>V</w:t>
      </w:r>
      <w:r w:rsidRPr="00D83450">
        <w:rPr>
          <w:rFonts w:ascii="Constantia" w:hAnsi="Constantia" w:cstheme="majorBidi"/>
          <w:b/>
          <w:bCs/>
        </w:rPr>
        <w:t xml:space="preserve"> :</w:t>
      </w:r>
      <w:r w:rsidRPr="00D83450">
        <w:rPr>
          <w:rFonts w:ascii="Constantia" w:hAnsi="Constantia" w:cstheme="majorBidi"/>
          <w:sz w:val="24"/>
          <w:szCs w:val="24"/>
        </w:rPr>
        <w:t xml:space="preserve"> </w:t>
      </w:r>
      <w:r w:rsidRPr="00D83450">
        <w:rPr>
          <w:rFonts w:ascii="Constantia" w:hAnsi="Constantia" w:cstheme="majorBidi"/>
        </w:rPr>
        <w:t>volume de l’éprouvette.</w:t>
      </w:r>
    </w:p>
    <w:p w:rsidR="0099479A" w:rsidRPr="00D83450" w:rsidRDefault="0099479A" w:rsidP="0099479A">
      <w:pPr>
        <w:autoSpaceDE w:val="0"/>
        <w:autoSpaceDN w:val="0"/>
        <w:adjustRightInd w:val="0"/>
        <w:spacing w:after="0" w:line="240" w:lineRule="auto"/>
        <w:rPr>
          <w:rFonts w:ascii="Constantia" w:hAnsi="Constantia" w:cstheme="majorBidi"/>
          <w:b/>
          <w:bCs/>
          <w:sz w:val="14"/>
          <w:szCs w:val="14"/>
        </w:rPr>
      </w:pPr>
    </w:p>
    <w:p w:rsidR="0099479A" w:rsidRPr="00D83450" w:rsidRDefault="00196AA6" w:rsidP="00196AA6">
      <w:pPr>
        <w:spacing w:line="240" w:lineRule="auto"/>
        <w:jc w:val="both"/>
        <w:rPr>
          <w:rFonts w:ascii="Constantia" w:hAnsi="Constantia" w:cstheme="majorBidi"/>
          <w:b/>
          <w:bCs/>
          <w:sz w:val="28"/>
          <w:szCs w:val="28"/>
        </w:rPr>
      </w:pPr>
      <w:r>
        <w:rPr>
          <w:rFonts w:ascii="Constantia" w:hAnsi="Constantia" w:cstheme="majorBidi"/>
          <w:b/>
          <w:bCs/>
          <w:sz w:val="28"/>
          <w:szCs w:val="28"/>
        </w:rPr>
        <w:t>I</w:t>
      </w:r>
      <w:r w:rsidRPr="00196AA6">
        <w:rPr>
          <w:rFonts w:ascii="Constantia" w:hAnsi="Constantia" w:cstheme="majorBidi"/>
          <w:b/>
          <w:bCs/>
          <w:sz w:val="28"/>
          <w:szCs w:val="28"/>
        </w:rPr>
        <w:t>V</w:t>
      </w:r>
      <w:r w:rsidR="00904732" w:rsidRPr="00D83450">
        <w:rPr>
          <w:rFonts w:ascii="Constantia" w:hAnsi="Constantia" w:cstheme="majorBidi"/>
          <w:b/>
          <w:bCs/>
          <w:sz w:val="28"/>
          <w:szCs w:val="28"/>
        </w:rPr>
        <w:t xml:space="preserve">.1.3. </w:t>
      </w:r>
      <w:r w:rsidR="0099479A" w:rsidRPr="00D83450">
        <w:rPr>
          <w:rFonts w:ascii="Constantia" w:hAnsi="Constantia" w:cstheme="majorBidi"/>
          <w:b/>
          <w:bCs/>
          <w:sz w:val="28"/>
          <w:szCs w:val="28"/>
        </w:rPr>
        <w:t>Le degré d’absorption d’eau :</w:t>
      </w:r>
    </w:p>
    <w:p w:rsidR="0099479A" w:rsidRPr="00D83450" w:rsidRDefault="00904732" w:rsidP="00D83450">
      <w:pPr>
        <w:autoSpaceDE w:val="0"/>
        <w:autoSpaceDN w:val="0"/>
        <w:adjustRightInd w:val="0"/>
        <w:spacing w:after="0" w:line="360" w:lineRule="auto"/>
        <w:ind w:firstLine="851"/>
        <w:jc w:val="both"/>
        <w:rPr>
          <w:rFonts w:ascii="Constantia" w:hAnsi="Constantia" w:cstheme="majorBidi"/>
          <w:b/>
          <w:bCs/>
        </w:rPr>
      </w:pPr>
      <w:r w:rsidRPr="00D83450">
        <w:rPr>
          <w:rFonts w:ascii="Constantia" w:hAnsi="Constantia" w:cstheme="majorBidi"/>
        </w:rPr>
        <w:t xml:space="preserve"> </w:t>
      </w:r>
      <w:r w:rsidR="0099479A" w:rsidRPr="00D83450">
        <w:rPr>
          <w:rFonts w:ascii="Constantia" w:hAnsi="Constantia" w:cstheme="majorBidi"/>
        </w:rPr>
        <w:t xml:space="preserve">La capacité d’absorption d’eau </w:t>
      </w:r>
      <w:r w:rsidR="0099479A" w:rsidRPr="00D83450">
        <w:rPr>
          <w:rFonts w:ascii="Constantia" w:hAnsi="Constantia" w:cstheme="majorBidi"/>
          <w:i/>
          <w:iCs/>
        </w:rPr>
        <w:t xml:space="preserve">(CAE) </w:t>
      </w:r>
      <w:r w:rsidR="0099479A" w:rsidRPr="00D83450">
        <w:rPr>
          <w:rFonts w:ascii="Constantia" w:hAnsi="Constantia" w:cstheme="majorBidi"/>
        </w:rPr>
        <w:t xml:space="preserve">à l’âge de </w:t>
      </w:r>
      <w:r w:rsidR="0099479A" w:rsidRPr="00D83450">
        <w:rPr>
          <w:rFonts w:ascii="Constantia" w:hAnsi="Constantia" w:cstheme="majorBidi"/>
          <w:i/>
          <w:iCs/>
        </w:rPr>
        <w:t xml:space="preserve">28 jours </w:t>
      </w:r>
      <w:r w:rsidR="0099479A" w:rsidRPr="00D83450">
        <w:rPr>
          <w:rFonts w:ascii="Constantia" w:hAnsi="Constantia" w:cstheme="majorBidi"/>
        </w:rPr>
        <w:t>est déterminée en mettant les éprouvettes de mortiers élaborés de 4 ´4 ´16 cm</w:t>
      </w:r>
      <w:r w:rsidR="0099479A" w:rsidRPr="00D83450">
        <w:rPr>
          <w:rFonts w:ascii="Constantia" w:hAnsi="Constantia" w:cstheme="majorBidi"/>
          <w:i/>
          <w:iCs/>
        </w:rPr>
        <w:t xml:space="preserve"> </w:t>
      </w:r>
      <w:r w:rsidR="0099479A" w:rsidRPr="00D83450">
        <w:rPr>
          <w:rFonts w:ascii="Constantia" w:hAnsi="Constantia" w:cstheme="majorBidi"/>
        </w:rPr>
        <w:t xml:space="preserve">de dimensions dans l’étuve et en les pesant jusqu’à poids constant, ensuite on immerge totalement dans l’eau dont </w:t>
      </w:r>
      <w:r w:rsidR="0099479A" w:rsidRPr="00D83450">
        <w:rPr>
          <w:rFonts w:ascii="Constantia" w:hAnsi="Constantia" w:cstheme="majorBidi"/>
          <w:i/>
          <w:iCs/>
        </w:rPr>
        <w:t>T=</w:t>
      </w:r>
      <w:r w:rsidR="0099479A" w:rsidRPr="00D83450">
        <w:rPr>
          <w:rFonts w:ascii="Constantia" w:hAnsi="Constantia" w:cstheme="majorBidi"/>
          <w:i/>
          <w:iCs/>
          <w:sz w:val="20"/>
          <w:szCs w:val="20"/>
        </w:rPr>
        <w:t>105C</w:t>
      </w:r>
      <w:r w:rsidR="0099479A" w:rsidRPr="00D83450">
        <w:rPr>
          <w:rFonts w:ascii="Constantia" w:hAnsi="Constantia" w:cstheme="majorBidi"/>
          <w:i/>
          <w:iCs/>
        </w:rPr>
        <w:t xml:space="preserve"> </w:t>
      </w:r>
      <w:r w:rsidR="0099479A" w:rsidRPr="00D83450">
        <w:rPr>
          <w:rFonts w:ascii="Constantia" w:hAnsi="Constantia" w:cstheme="majorBidi"/>
        </w:rPr>
        <w:t xml:space="preserve">± </w:t>
      </w:r>
      <w:r w:rsidR="0099479A" w:rsidRPr="00D83450">
        <w:rPr>
          <w:rFonts w:ascii="Constantia" w:hAnsi="Constantia" w:cstheme="majorBidi"/>
          <w:i/>
          <w:iCs/>
        </w:rPr>
        <w:t>1 0C</w:t>
      </w:r>
      <w:r w:rsidR="0099479A" w:rsidRPr="00D83450">
        <w:rPr>
          <w:rFonts w:ascii="Constantia" w:hAnsi="Constantia" w:cstheme="majorBidi"/>
        </w:rPr>
        <w:t xml:space="preserve"> pendant une durée de </w:t>
      </w:r>
      <w:r w:rsidR="0099479A" w:rsidRPr="00D83450">
        <w:rPr>
          <w:rFonts w:ascii="Constantia" w:hAnsi="Constantia" w:cstheme="majorBidi"/>
          <w:i/>
          <w:iCs/>
        </w:rPr>
        <w:t xml:space="preserve">24 h </w:t>
      </w:r>
      <w:r w:rsidR="0099479A" w:rsidRPr="00D83450">
        <w:rPr>
          <w:rFonts w:ascii="Constantia" w:hAnsi="Constantia" w:cstheme="majorBidi"/>
        </w:rPr>
        <w:t xml:space="preserve">(c’est – à – dire jusqu’à saturation du mortier) afin de calculer le volume des pores et des vides existants. Elle se calcule par la formule suivante </w:t>
      </w:r>
      <w:r w:rsidR="00D83450">
        <w:rPr>
          <w:rFonts w:ascii="Constantia" w:hAnsi="Constantia" w:cstheme="majorBidi"/>
          <w:color w:val="0000FF"/>
        </w:rPr>
        <w:t>[89</w:t>
      </w:r>
      <w:r w:rsidR="0099479A" w:rsidRPr="00D83450">
        <w:rPr>
          <w:rFonts w:ascii="Constantia" w:hAnsi="Constantia" w:cstheme="majorBidi"/>
          <w:color w:val="0000FF"/>
        </w:rPr>
        <w:t>]</w:t>
      </w:r>
      <w:r w:rsidR="0099479A" w:rsidRPr="00D83450">
        <w:rPr>
          <w:rFonts w:ascii="Constantia" w:hAnsi="Constantia" w:cstheme="majorBidi"/>
          <w:b/>
          <w:bCs/>
        </w:rPr>
        <w:t>.</w:t>
      </w:r>
    </w:p>
    <w:p w:rsidR="0099479A" w:rsidRPr="00D83450" w:rsidRDefault="0099479A" w:rsidP="0099479A">
      <w:pPr>
        <w:autoSpaceDE w:val="0"/>
        <w:autoSpaceDN w:val="0"/>
        <w:adjustRightInd w:val="0"/>
        <w:spacing w:after="0" w:line="240" w:lineRule="auto"/>
        <w:jc w:val="both"/>
        <w:rPr>
          <w:rFonts w:ascii="Constantia" w:hAnsi="Constantia" w:cstheme="majorBidi"/>
          <w:b/>
          <w:bCs/>
          <w:sz w:val="2"/>
          <w:szCs w:val="2"/>
        </w:rPr>
      </w:pPr>
    </w:p>
    <w:p w:rsidR="0099479A" w:rsidRPr="00D83450" w:rsidRDefault="0099479A" w:rsidP="00D83450">
      <w:pPr>
        <w:autoSpaceDE w:val="0"/>
        <w:autoSpaceDN w:val="0"/>
        <w:adjustRightInd w:val="0"/>
        <w:spacing w:after="0" w:line="240" w:lineRule="auto"/>
        <w:jc w:val="center"/>
        <w:rPr>
          <w:rFonts w:ascii="Constantia" w:hAnsi="Constantia" w:cstheme="majorBidi"/>
          <w:b/>
          <w:bCs/>
        </w:rPr>
      </w:pPr>
      <w:r w:rsidRPr="00D83450">
        <w:rPr>
          <w:rFonts w:ascii="Constantia" w:hAnsi="Constantia" w:cstheme="majorBidi"/>
          <w:b/>
          <w:bCs/>
          <w:position w:val="-30"/>
        </w:rPr>
        <w:object w:dxaOrig="2420" w:dyaOrig="680">
          <v:shape id="_x0000_i1026" type="#_x0000_t75" style="width:120.55pt;height:33.5pt" o:ole="">
            <v:imagedata r:id="rId10" o:title=""/>
          </v:shape>
          <o:OLEObject Type="Embed" ProgID="Equation.DSMT4" ShapeID="_x0000_i1026" DrawAspect="Content" ObjectID="_1591310507" r:id="rId11"/>
        </w:object>
      </w:r>
      <w:r w:rsidRPr="00D83450">
        <w:rPr>
          <w:rFonts w:ascii="Constantia" w:hAnsi="Constantia" w:cstheme="majorBidi"/>
          <w:b/>
          <w:bCs/>
        </w:rPr>
        <w:t>%</w:t>
      </w:r>
    </w:p>
    <w:p w:rsidR="0099479A" w:rsidRPr="00D83450" w:rsidRDefault="0099479A" w:rsidP="0099479A">
      <w:pPr>
        <w:autoSpaceDE w:val="0"/>
        <w:autoSpaceDN w:val="0"/>
        <w:adjustRightInd w:val="0"/>
        <w:spacing w:after="0" w:line="240" w:lineRule="auto"/>
        <w:jc w:val="both"/>
        <w:rPr>
          <w:rFonts w:ascii="Constantia" w:hAnsi="Constantia" w:cstheme="majorBidi"/>
          <w:b/>
          <w:bCs/>
          <w:sz w:val="12"/>
          <w:szCs w:val="12"/>
        </w:rPr>
      </w:pPr>
    </w:p>
    <w:p w:rsidR="0099479A" w:rsidRPr="00D83450" w:rsidRDefault="0099479A" w:rsidP="00D83450">
      <w:pPr>
        <w:autoSpaceDE w:val="0"/>
        <w:autoSpaceDN w:val="0"/>
        <w:adjustRightInd w:val="0"/>
        <w:spacing w:after="0"/>
        <w:jc w:val="both"/>
        <w:rPr>
          <w:rFonts w:ascii="Constantia" w:hAnsi="Constantia" w:cstheme="majorBidi"/>
        </w:rPr>
      </w:pPr>
      <w:r w:rsidRPr="00BE71D6">
        <w:rPr>
          <w:rFonts w:ascii="Constantia" w:hAnsi="Constantia" w:cstheme="majorBidi"/>
          <w:b/>
          <w:bCs/>
          <w:sz w:val="24"/>
          <w:szCs w:val="24"/>
        </w:rPr>
        <w:t>M</w:t>
      </w:r>
      <w:r w:rsidRPr="00BE71D6">
        <w:rPr>
          <w:rFonts w:ascii="Constantia" w:hAnsi="Constantia" w:cstheme="majorBidi"/>
          <w:sz w:val="28"/>
          <w:szCs w:val="28"/>
          <w:vertAlign w:val="subscript"/>
        </w:rPr>
        <w:t>sat </w:t>
      </w:r>
      <w:r w:rsidRPr="00BE71D6">
        <w:rPr>
          <w:rFonts w:ascii="Constantia" w:hAnsi="Constantia" w:cstheme="majorBidi"/>
          <w:sz w:val="28"/>
          <w:szCs w:val="28"/>
        </w:rPr>
        <w:t xml:space="preserve">: </w:t>
      </w:r>
      <w:r w:rsidRPr="00D83450">
        <w:rPr>
          <w:rFonts w:ascii="Constantia" w:hAnsi="Constantia" w:cstheme="majorBidi"/>
        </w:rPr>
        <w:t>la masse de l’éprouvette saturée d’eau.</w:t>
      </w:r>
    </w:p>
    <w:p w:rsidR="00904732" w:rsidRPr="00BE71D6" w:rsidRDefault="0099479A" w:rsidP="00BE71D6">
      <w:pPr>
        <w:autoSpaceDE w:val="0"/>
        <w:autoSpaceDN w:val="0"/>
        <w:adjustRightInd w:val="0"/>
        <w:spacing w:after="0" w:line="240" w:lineRule="auto"/>
        <w:jc w:val="both"/>
        <w:rPr>
          <w:rFonts w:ascii="Constantia" w:hAnsi="Constantia" w:cstheme="majorBidi"/>
        </w:rPr>
      </w:pPr>
      <w:r w:rsidRPr="00BE71D6">
        <w:rPr>
          <w:rFonts w:ascii="Constantia" w:hAnsi="Constantia" w:cstheme="majorBidi"/>
          <w:b/>
          <w:bCs/>
          <w:sz w:val="24"/>
          <w:szCs w:val="24"/>
        </w:rPr>
        <w:t>M</w:t>
      </w:r>
      <w:r w:rsidRPr="00BE71D6">
        <w:rPr>
          <w:rFonts w:ascii="Constantia" w:hAnsi="Constantia" w:cstheme="majorBidi"/>
          <w:sz w:val="28"/>
          <w:szCs w:val="28"/>
          <w:vertAlign w:val="subscript"/>
        </w:rPr>
        <w:t>sec </w:t>
      </w:r>
      <w:r w:rsidRPr="00BE71D6">
        <w:rPr>
          <w:rFonts w:ascii="Constantia" w:hAnsi="Constantia" w:cstheme="majorBidi"/>
          <w:sz w:val="28"/>
          <w:szCs w:val="28"/>
        </w:rPr>
        <w:t xml:space="preserve">: </w:t>
      </w:r>
      <w:r w:rsidRPr="00D83450">
        <w:rPr>
          <w:rFonts w:ascii="Constantia" w:hAnsi="Constantia" w:cstheme="majorBidi"/>
        </w:rPr>
        <w:t>la masse de l’éprouvette sèche.</w:t>
      </w:r>
    </w:p>
    <w:tbl>
      <w:tblPr>
        <w:tblStyle w:val="Grilledutableau"/>
        <w:tblpPr w:leftFromText="141" w:rightFromText="141" w:vertAnchor="text" w:horzAnchor="margin" w:tblpXSpec="right" w:tblpY="384"/>
        <w:tblW w:w="9464"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Look w:val="04A0"/>
      </w:tblPr>
      <w:tblGrid>
        <w:gridCol w:w="1809"/>
        <w:gridCol w:w="1134"/>
        <w:gridCol w:w="1134"/>
        <w:gridCol w:w="993"/>
        <w:gridCol w:w="1134"/>
        <w:gridCol w:w="1134"/>
        <w:gridCol w:w="1134"/>
        <w:gridCol w:w="992"/>
      </w:tblGrid>
      <w:tr w:rsidR="0099479A" w:rsidRPr="00D83450" w:rsidTr="007954AB">
        <w:trPr>
          <w:trHeight w:val="552"/>
        </w:trPr>
        <w:tc>
          <w:tcPr>
            <w:tcW w:w="1809" w:type="dxa"/>
            <w:tcBorders>
              <w:bottom w:val="single" w:sz="4" w:space="0" w:color="F2F2F2" w:themeColor="background1" w:themeShade="F2"/>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sz w:val="20"/>
                <w:szCs w:val="20"/>
              </w:rPr>
            </w:pPr>
          </w:p>
          <w:p w:rsidR="0099479A" w:rsidRPr="00D83450" w:rsidRDefault="0099479A" w:rsidP="00445106">
            <w:pPr>
              <w:spacing w:line="360" w:lineRule="auto"/>
              <w:jc w:val="center"/>
              <w:rPr>
                <w:rFonts w:ascii="Constantia" w:hAnsi="Constantia" w:cstheme="majorBidi"/>
                <w:b/>
                <w:bCs/>
              </w:rPr>
            </w:pPr>
            <w:r w:rsidRPr="00D83450">
              <w:rPr>
                <w:rFonts w:ascii="Constantia" w:hAnsi="Constantia" w:cstheme="majorBidi"/>
                <w:b/>
                <w:bCs/>
              </w:rPr>
              <w:t>Pourcentage (</w:t>
            </w:r>
            <w:r w:rsidRPr="00D83450">
              <w:rPr>
                <w:rFonts w:ascii="Constantia" w:hAnsi="Constantia" w:cstheme="majorBidi"/>
                <w:b/>
                <w:bCs/>
                <w:i/>
                <w:iCs/>
              </w:rPr>
              <w:t>%)</w:t>
            </w:r>
          </w:p>
        </w:tc>
        <w:tc>
          <w:tcPr>
            <w:tcW w:w="1134" w:type="dxa"/>
            <w:tcBorders>
              <w:left w:val="single" w:sz="4" w:space="0" w:color="auto"/>
              <w:bottom w:val="single" w:sz="4" w:space="0" w:color="F2F2F2" w:themeColor="background1" w:themeShade="F2"/>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sz w:val="20"/>
                <w:szCs w:val="20"/>
              </w:rPr>
            </w:pPr>
          </w:p>
          <w:p w:rsidR="0099479A" w:rsidRPr="00D83450" w:rsidRDefault="0099479A" w:rsidP="00B17BFE">
            <w:pPr>
              <w:spacing w:line="360" w:lineRule="auto"/>
              <w:rPr>
                <w:rFonts w:ascii="Constantia" w:hAnsi="Constantia" w:cstheme="majorBidi"/>
                <w:b/>
                <w:bCs/>
                <w:sz w:val="20"/>
                <w:szCs w:val="20"/>
              </w:rPr>
            </w:pPr>
            <w:r w:rsidRPr="00D83450">
              <w:rPr>
                <w:rFonts w:ascii="Constantia" w:hAnsi="Constantia" w:cstheme="majorBidi"/>
                <w:b/>
                <w:bCs/>
                <w:sz w:val="20"/>
                <w:szCs w:val="20"/>
              </w:rPr>
              <w:t xml:space="preserve"> </w:t>
            </w:r>
            <w:r w:rsidRPr="00D83450">
              <w:rPr>
                <w:rFonts w:ascii="Constantia" w:hAnsi="Constantia" w:cstheme="majorBidi"/>
                <w:b/>
                <w:bCs/>
              </w:rPr>
              <w:t xml:space="preserve">Adj </w:t>
            </w:r>
            <w:r w:rsidRPr="00D83450">
              <w:rPr>
                <w:rFonts w:ascii="Constantia" w:hAnsi="Constantia" w:cstheme="majorBidi"/>
                <w:b/>
                <w:bCs/>
                <w:sz w:val="20"/>
                <w:szCs w:val="20"/>
              </w:rPr>
              <w:t>(%)</w:t>
            </w:r>
          </w:p>
        </w:tc>
        <w:tc>
          <w:tcPr>
            <w:tcW w:w="3261" w:type="dxa"/>
            <w:gridSpan w:val="3"/>
            <w:tcBorders>
              <w:left w:val="single" w:sz="4" w:space="0" w:color="auto"/>
              <w:bottom w:val="single" w:sz="4" w:space="0" w:color="auto"/>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sz w:val="20"/>
                <w:szCs w:val="20"/>
              </w:rPr>
            </w:pPr>
          </w:p>
          <w:p w:rsidR="0099479A" w:rsidRPr="00D83450" w:rsidRDefault="0099479A" w:rsidP="00B17BFE">
            <w:pPr>
              <w:spacing w:line="360" w:lineRule="auto"/>
              <w:rPr>
                <w:rFonts w:ascii="Constantia" w:hAnsi="Constantia" w:cstheme="majorBidi"/>
                <w:b/>
                <w:bCs/>
                <w:sz w:val="20"/>
                <w:szCs w:val="20"/>
              </w:rPr>
            </w:pPr>
            <w:r w:rsidRPr="00D83450">
              <w:rPr>
                <w:rFonts w:ascii="Constantia" w:hAnsi="Constantia" w:cstheme="majorBidi"/>
                <w:b/>
                <w:bCs/>
              </w:rPr>
              <w:t>La masse volumique (g/cm</w:t>
            </w:r>
            <w:r w:rsidRPr="00D83450">
              <w:rPr>
                <w:rFonts w:ascii="Constantia" w:hAnsi="Constantia" w:cstheme="majorBidi"/>
                <w:b/>
                <w:bCs/>
                <w:vertAlign w:val="superscript"/>
              </w:rPr>
              <w:t>3</w:t>
            </w:r>
            <w:r w:rsidRPr="00D83450">
              <w:rPr>
                <w:rFonts w:ascii="Constantia" w:hAnsi="Constantia" w:cstheme="majorBidi"/>
                <w:b/>
                <w:bCs/>
              </w:rPr>
              <w:t>)</w:t>
            </w:r>
          </w:p>
        </w:tc>
        <w:tc>
          <w:tcPr>
            <w:tcW w:w="3260" w:type="dxa"/>
            <w:gridSpan w:val="3"/>
            <w:tcBorders>
              <w:left w:val="single" w:sz="4" w:space="0" w:color="auto"/>
            </w:tcBorders>
            <w:shd w:val="clear" w:color="auto" w:fill="F2F2F2" w:themeFill="background1" w:themeFillShade="F2"/>
          </w:tcPr>
          <w:p w:rsidR="0099479A" w:rsidRPr="00D83450" w:rsidRDefault="0099479A" w:rsidP="00904732">
            <w:pPr>
              <w:rPr>
                <w:rFonts w:ascii="Constantia" w:hAnsi="Constantia" w:cstheme="majorBidi"/>
                <w:b/>
                <w:bCs/>
              </w:rPr>
            </w:pPr>
          </w:p>
          <w:p w:rsidR="0099479A" w:rsidRPr="00D83450" w:rsidRDefault="0099479A" w:rsidP="00B17BFE">
            <w:pPr>
              <w:jc w:val="center"/>
              <w:rPr>
                <w:rFonts w:ascii="Constantia" w:hAnsi="Constantia" w:cstheme="majorBidi"/>
                <w:b/>
                <w:bCs/>
                <w:sz w:val="20"/>
                <w:szCs w:val="20"/>
              </w:rPr>
            </w:pPr>
            <w:r w:rsidRPr="00D83450">
              <w:rPr>
                <w:rFonts w:ascii="Constantia" w:hAnsi="Constantia" w:cstheme="majorBidi"/>
                <w:b/>
                <w:bCs/>
              </w:rPr>
              <w:t>Le degré d’absorption (%)</w:t>
            </w:r>
          </w:p>
        </w:tc>
      </w:tr>
      <w:tr w:rsidR="0099479A" w:rsidRPr="00D83450" w:rsidTr="007954AB">
        <w:trPr>
          <w:trHeight w:val="180"/>
        </w:trPr>
        <w:tc>
          <w:tcPr>
            <w:tcW w:w="1809" w:type="dxa"/>
            <w:tcBorders>
              <w:top w:val="single" w:sz="4" w:space="0" w:color="F2F2F2" w:themeColor="background1" w:themeShade="F2"/>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sz w:val="8"/>
                <w:szCs w:val="8"/>
              </w:rPr>
            </w:pPr>
          </w:p>
        </w:tc>
        <w:tc>
          <w:tcPr>
            <w:tcW w:w="1134" w:type="dxa"/>
            <w:tcBorders>
              <w:top w:val="single" w:sz="4" w:space="0" w:color="F2F2F2" w:themeColor="background1" w:themeShade="F2"/>
              <w:left w:val="single" w:sz="4" w:space="0" w:color="auto"/>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sz w:val="8"/>
                <w:szCs w:val="8"/>
              </w:rPr>
            </w:pPr>
          </w:p>
        </w:tc>
        <w:tc>
          <w:tcPr>
            <w:tcW w:w="1134" w:type="dxa"/>
            <w:tcBorders>
              <w:top w:val="single" w:sz="4" w:space="0" w:color="auto"/>
              <w:left w:val="single" w:sz="4" w:space="0" w:color="auto"/>
              <w:right w:val="single" w:sz="4" w:space="0" w:color="auto"/>
            </w:tcBorders>
            <w:shd w:val="clear" w:color="auto" w:fill="F2F2F2" w:themeFill="background1" w:themeFillShade="F2"/>
          </w:tcPr>
          <w:p w:rsidR="0099479A" w:rsidRPr="00D83450" w:rsidRDefault="0099479A" w:rsidP="00904732">
            <w:pPr>
              <w:rPr>
                <w:rFonts w:ascii="Constantia" w:hAnsi="Constantia" w:cstheme="majorBidi"/>
                <w:b/>
                <w:bCs/>
                <w:sz w:val="24"/>
                <w:szCs w:val="24"/>
              </w:rPr>
            </w:pPr>
            <w:r w:rsidRPr="00D83450">
              <w:rPr>
                <w:rFonts w:ascii="Constantia" w:hAnsi="Constantia" w:cstheme="majorBidi"/>
                <w:b/>
                <w:bCs/>
                <w:sz w:val="24"/>
                <w:szCs w:val="24"/>
              </w:rPr>
              <w:t>7j</w:t>
            </w:r>
          </w:p>
        </w:tc>
        <w:tc>
          <w:tcPr>
            <w:tcW w:w="993" w:type="dxa"/>
            <w:tcBorders>
              <w:top w:val="single" w:sz="4" w:space="0" w:color="auto"/>
              <w:left w:val="single" w:sz="4" w:space="0" w:color="auto"/>
              <w:right w:val="single" w:sz="4" w:space="0" w:color="auto"/>
            </w:tcBorders>
            <w:shd w:val="clear" w:color="auto" w:fill="F2F2F2" w:themeFill="background1" w:themeFillShade="F2"/>
          </w:tcPr>
          <w:p w:rsidR="0099479A" w:rsidRPr="00D83450" w:rsidRDefault="0099479A" w:rsidP="00904732">
            <w:pPr>
              <w:rPr>
                <w:rFonts w:ascii="Constantia" w:hAnsi="Constantia" w:cstheme="majorBidi"/>
                <w:b/>
                <w:bCs/>
                <w:sz w:val="24"/>
                <w:szCs w:val="24"/>
              </w:rPr>
            </w:pPr>
            <w:r w:rsidRPr="00D83450">
              <w:rPr>
                <w:rFonts w:ascii="Constantia" w:hAnsi="Constantia" w:cstheme="majorBidi"/>
                <w:b/>
                <w:bCs/>
                <w:sz w:val="24"/>
                <w:szCs w:val="24"/>
              </w:rPr>
              <w:t>14j</w:t>
            </w:r>
          </w:p>
        </w:tc>
        <w:tc>
          <w:tcPr>
            <w:tcW w:w="1134" w:type="dxa"/>
            <w:tcBorders>
              <w:top w:val="single" w:sz="4" w:space="0" w:color="auto"/>
              <w:left w:val="single" w:sz="4" w:space="0" w:color="auto"/>
              <w:right w:val="single" w:sz="4" w:space="0" w:color="auto"/>
            </w:tcBorders>
            <w:shd w:val="clear" w:color="auto" w:fill="F2F2F2" w:themeFill="background1" w:themeFillShade="F2"/>
          </w:tcPr>
          <w:p w:rsidR="0099479A" w:rsidRPr="00D83450" w:rsidRDefault="0099479A" w:rsidP="00904732">
            <w:pPr>
              <w:rPr>
                <w:rFonts w:ascii="Constantia" w:hAnsi="Constantia" w:cstheme="majorBidi"/>
                <w:b/>
                <w:bCs/>
                <w:sz w:val="24"/>
                <w:szCs w:val="24"/>
              </w:rPr>
            </w:pPr>
            <w:r w:rsidRPr="00D83450">
              <w:rPr>
                <w:rFonts w:ascii="Constantia" w:hAnsi="Constantia" w:cstheme="majorBidi"/>
                <w:b/>
                <w:bCs/>
                <w:sz w:val="24"/>
                <w:szCs w:val="24"/>
              </w:rPr>
              <w:t>28j</w:t>
            </w:r>
          </w:p>
        </w:tc>
        <w:tc>
          <w:tcPr>
            <w:tcW w:w="1134" w:type="dxa"/>
            <w:tcBorders>
              <w:top w:val="single" w:sz="4" w:space="0" w:color="FFFFFF" w:themeColor="background1"/>
              <w:left w:val="single" w:sz="4" w:space="0" w:color="auto"/>
              <w:right w:val="single" w:sz="4" w:space="0" w:color="auto"/>
            </w:tcBorders>
            <w:shd w:val="clear" w:color="auto" w:fill="F2F2F2" w:themeFill="background1" w:themeFillShade="F2"/>
          </w:tcPr>
          <w:p w:rsidR="0099479A" w:rsidRPr="00D83450" w:rsidRDefault="0099479A" w:rsidP="00B17BFE">
            <w:pPr>
              <w:rPr>
                <w:rFonts w:ascii="Constantia" w:hAnsi="Constantia" w:cstheme="majorBidi"/>
                <w:b/>
                <w:bCs/>
                <w:sz w:val="24"/>
                <w:szCs w:val="24"/>
              </w:rPr>
            </w:pPr>
            <w:r w:rsidRPr="00D83450">
              <w:rPr>
                <w:rFonts w:ascii="Constantia" w:hAnsi="Constantia" w:cstheme="majorBidi"/>
                <w:b/>
                <w:bCs/>
                <w:sz w:val="24"/>
                <w:szCs w:val="24"/>
              </w:rPr>
              <w:t>7j</w:t>
            </w:r>
          </w:p>
        </w:tc>
        <w:tc>
          <w:tcPr>
            <w:tcW w:w="1134" w:type="dxa"/>
            <w:tcBorders>
              <w:left w:val="single" w:sz="4" w:space="0" w:color="auto"/>
              <w:right w:val="single" w:sz="4" w:space="0" w:color="auto"/>
            </w:tcBorders>
            <w:shd w:val="clear" w:color="auto" w:fill="F2F2F2" w:themeFill="background1" w:themeFillShade="F2"/>
          </w:tcPr>
          <w:p w:rsidR="0099479A" w:rsidRPr="00D83450" w:rsidRDefault="0099479A" w:rsidP="00B17BFE">
            <w:pPr>
              <w:rPr>
                <w:rFonts w:ascii="Constantia" w:hAnsi="Constantia" w:cstheme="majorBidi"/>
                <w:b/>
                <w:bCs/>
                <w:sz w:val="24"/>
                <w:szCs w:val="24"/>
              </w:rPr>
            </w:pPr>
            <w:r w:rsidRPr="00D83450">
              <w:rPr>
                <w:rFonts w:ascii="Constantia" w:hAnsi="Constantia" w:cstheme="majorBidi"/>
                <w:b/>
                <w:bCs/>
                <w:sz w:val="24"/>
                <w:szCs w:val="24"/>
              </w:rPr>
              <w:t>14j</w:t>
            </w:r>
          </w:p>
        </w:tc>
        <w:tc>
          <w:tcPr>
            <w:tcW w:w="992" w:type="dxa"/>
            <w:tcBorders>
              <w:left w:val="single" w:sz="4" w:space="0" w:color="auto"/>
            </w:tcBorders>
            <w:shd w:val="clear" w:color="auto" w:fill="F2F2F2" w:themeFill="background1" w:themeFillShade="F2"/>
          </w:tcPr>
          <w:p w:rsidR="0099479A" w:rsidRPr="00D83450" w:rsidRDefault="0099479A" w:rsidP="00B17BFE">
            <w:pPr>
              <w:rPr>
                <w:rFonts w:ascii="Constantia" w:hAnsi="Constantia" w:cstheme="majorBidi"/>
                <w:b/>
                <w:bCs/>
                <w:sz w:val="24"/>
                <w:szCs w:val="24"/>
              </w:rPr>
            </w:pPr>
            <w:r w:rsidRPr="00D83450">
              <w:rPr>
                <w:rFonts w:ascii="Constantia" w:hAnsi="Constantia" w:cstheme="majorBidi"/>
                <w:b/>
                <w:bCs/>
                <w:sz w:val="24"/>
                <w:szCs w:val="24"/>
              </w:rPr>
              <w:t>28j</w:t>
            </w:r>
          </w:p>
        </w:tc>
      </w:tr>
      <w:tr w:rsidR="0099479A" w:rsidRPr="00D83450" w:rsidTr="00366991">
        <w:trPr>
          <w:trHeight w:val="148"/>
        </w:trPr>
        <w:tc>
          <w:tcPr>
            <w:tcW w:w="1809" w:type="dxa"/>
            <w:vMerge w:val="restart"/>
            <w:tcBorders>
              <w:right w:val="single" w:sz="4" w:space="0" w:color="0000CC"/>
            </w:tcBorders>
          </w:tcPr>
          <w:p w:rsidR="0099479A" w:rsidRPr="00D83450" w:rsidRDefault="0099479A" w:rsidP="00B17BFE">
            <w:pPr>
              <w:jc w:val="center"/>
              <w:rPr>
                <w:rFonts w:ascii="Constantia" w:hAnsi="Constantia" w:cstheme="majorBidi"/>
                <w:b/>
                <w:bCs/>
                <w:sz w:val="24"/>
                <w:szCs w:val="24"/>
              </w:rPr>
            </w:pPr>
          </w:p>
          <w:p w:rsidR="0099479A" w:rsidRPr="00D83450" w:rsidRDefault="00904732" w:rsidP="00904732">
            <w:pPr>
              <w:rPr>
                <w:rFonts w:ascii="Constantia" w:hAnsi="Constantia" w:cstheme="majorBidi"/>
                <w:b/>
                <w:bCs/>
                <w:sz w:val="24"/>
                <w:szCs w:val="24"/>
              </w:rPr>
            </w:pPr>
            <w:r w:rsidRPr="00D83450">
              <w:rPr>
                <w:rFonts w:ascii="Constantia" w:hAnsi="Constantia" w:cstheme="majorBidi"/>
                <w:b/>
                <w:bCs/>
                <w:sz w:val="24"/>
                <w:szCs w:val="24"/>
              </w:rPr>
              <w:t xml:space="preserve">    </w:t>
            </w:r>
            <w:r w:rsidR="0099479A" w:rsidRPr="00D83450">
              <w:rPr>
                <w:rFonts w:ascii="Constantia" w:hAnsi="Constantia" w:cstheme="majorBidi"/>
                <w:b/>
                <w:bCs/>
                <w:sz w:val="24"/>
                <w:szCs w:val="24"/>
              </w:rPr>
              <w:t>0%   laitier</w:t>
            </w:r>
          </w:p>
        </w:tc>
        <w:tc>
          <w:tcPr>
            <w:tcW w:w="1134" w:type="dxa"/>
            <w:tcBorders>
              <w:left w:val="single" w:sz="4" w:space="0" w:color="0000CC"/>
              <w:bottom w:val="single" w:sz="4" w:space="0" w:color="0000CC"/>
              <w:right w:val="single" w:sz="4" w:space="0" w:color="0000CC"/>
            </w:tcBorders>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0</w:t>
            </w:r>
          </w:p>
        </w:tc>
        <w:tc>
          <w:tcPr>
            <w:tcW w:w="1134"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2.25</w:t>
            </w:r>
          </w:p>
        </w:tc>
        <w:tc>
          <w:tcPr>
            <w:tcW w:w="993"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2.28</w:t>
            </w:r>
          </w:p>
        </w:tc>
        <w:tc>
          <w:tcPr>
            <w:tcW w:w="1134"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2.31</w:t>
            </w:r>
          </w:p>
        </w:tc>
        <w:tc>
          <w:tcPr>
            <w:tcW w:w="1134"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6.7</w:t>
            </w:r>
          </w:p>
        </w:tc>
        <w:tc>
          <w:tcPr>
            <w:tcW w:w="1134"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6.64</w:t>
            </w:r>
          </w:p>
        </w:tc>
        <w:tc>
          <w:tcPr>
            <w:tcW w:w="992" w:type="dxa"/>
            <w:tcBorders>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6.55</w:t>
            </w:r>
          </w:p>
        </w:tc>
      </w:tr>
      <w:tr w:rsidR="0099479A" w:rsidRPr="00D83450" w:rsidTr="00366991">
        <w:trPr>
          <w:trHeight w:val="148"/>
        </w:trPr>
        <w:tc>
          <w:tcPr>
            <w:tcW w:w="1809" w:type="dxa"/>
            <w:vMerge/>
            <w:tcBorders>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0000CC"/>
              <w:left w:val="single" w:sz="4" w:space="0" w:color="0000CC"/>
              <w:bottom w:val="single" w:sz="4" w:space="0" w:color="0000CC"/>
              <w:right w:val="single" w:sz="4" w:space="0" w:color="0000CC"/>
            </w:tcBorders>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1</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2.31</w:t>
            </w:r>
          </w:p>
        </w:tc>
        <w:tc>
          <w:tcPr>
            <w:tcW w:w="993"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2.34</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2.37</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5.72</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5.67</w:t>
            </w:r>
          </w:p>
        </w:tc>
        <w:tc>
          <w:tcPr>
            <w:tcW w:w="992"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5.8</w:t>
            </w:r>
          </w:p>
        </w:tc>
      </w:tr>
      <w:tr w:rsidR="0099479A" w:rsidRPr="00D83450" w:rsidTr="00366991">
        <w:trPr>
          <w:trHeight w:val="98"/>
        </w:trPr>
        <w:tc>
          <w:tcPr>
            <w:tcW w:w="1809" w:type="dxa"/>
            <w:vMerge/>
            <w:tcBorders>
              <w:bottom w:val="single" w:sz="4" w:space="0" w:color="auto"/>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0000CC"/>
              <w:left w:val="single" w:sz="4" w:space="0" w:color="0000CC"/>
              <w:bottom w:val="single" w:sz="4" w:space="0" w:color="auto"/>
              <w:right w:val="single" w:sz="4" w:space="0" w:color="0000CC"/>
            </w:tcBorders>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2</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2.36</w:t>
            </w:r>
          </w:p>
        </w:tc>
        <w:tc>
          <w:tcPr>
            <w:tcW w:w="993"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2.39</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2.42</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5.51</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5.47</w:t>
            </w:r>
          </w:p>
        </w:tc>
        <w:tc>
          <w:tcPr>
            <w:tcW w:w="992"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5.6</w:t>
            </w:r>
          </w:p>
        </w:tc>
      </w:tr>
      <w:tr w:rsidR="0099479A" w:rsidRPr="00D83450" w:rsidTr="00366991">
        <w:trPr>
          <w:trHeight w:val="148"/>
        </w:trPr>
        <w:tc>
          <w:tcPr>
            <w:tcW w:w="1809" w:type="dxa"/>
            <w:vMerge w:val="restart"/>
            <w:tcBorders>
              <w:top w:val="single" w:sz="4" w:space="0" w:color="auto"/>
              <w:right w:val="single" w:sz="4" w:space="0" w:color="0000CC"/>
            </w:tcBorders>
          </w:tcPr>
          <w:p w:rsidR="0099479A" w:rsidRPr="00D83450" w:rsidRDefault="0099479A" w:rsidP="00B17BFE">
            <w:pPr>
              <w:jc w:val="center"/>
              <w:rPr>
                <w:rFonts w:ascii="Constantia" w:hAnsi="Constantia" w:cstheme="majorBidi"/>
                <w:b/>
                <w:bCs/>
                <w:sz w:val="24"/>
                <w:szCs w:val="24"/>
              </w:rPr>
            </w:pPr>
          </w:p>
          <w:p w:rsidR="0099479A" w:rsidRPr="00D83450" w:rsidRDefault="0099479A" w:rsidP="00B17BFE">
            <w:pPr>
              <w:jc w:val="center"/>
              <w:rPr>
                <w:rFonts w:ascii="Constantia" w:hAnsi="Constantia" w:cstheme="majorBidi"/>
                <w:b/>
                <w:bCs/>
                <w:sz w:val="24"/>
                <w:szCs w:val="24"/>
              </w:rPr>
            </w:pPr>
            <w:r w:rsidRPr="00D83450">
              <w:rPr>
                <w:rFonts w:ascii="Constantia" w:hAnsi="Constantia" w:cstheme="majorBidi"/>
                <w:b/>
                <w:bCs/>
                <w:sz w:val="24"/>
                <w:szCs w:val="24"/>
              </w:rPr>
              <w:t>15%   laitier</w:t>
            </w:r>
          </w:p>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auto"/>
              <w:left w:val="single" w:sz="4" w:space="0" w:color="0000CC"/>
              <w:bottom w:val="single" w:sz="4" w:space="0" w:color="0000CC"/>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2.24</w:t>
            </w:r>
          </w:p>
        </w:tc>
        <w:tc>
          <w:tcPr>
            <w:tcW w:w="993"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2.25</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2.28</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6.43</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6.38</w:t>
            </w:r>
          </w:p>
        </w:tc>
        <w:tc>
          <w:tcPr>
            <w:tcW w:w="992"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6.3</w:t>
            </w:r>
          </w:p>
        </w:tc>
      </w:tr>
      <w:tr w:rsidR="0099479A" w:rsidRPr="00D83450" w:rsidTr="00366991">
        <w:trPr>
          <w:trHeight w:val="148"/>
        </w:trPr>
        <w:tc>
          <w:tcPr>
            <w:tcW w:w="1809" w:type="dxa"/>
            <w:vMerge/>
            <w:tcBorders>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0000CC"/>
              <w:left w:val="single" w:sz="4" w:space="0" w:color="0000CC"/>
              <w:bottom w:val="single" w:sz="4" w:space="0" w:color="0000CC"/>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w:t>
            </w:r>
          </w:p>
        </w:tc>
        <w:tc>
          <w:tcPr>
            <w:tcW w:w="993"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2.31</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2.34</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5.48</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5.44</w:t>
            </w:r>
          </w:p>
        </w:tc>
        <w:tc>
          <w:tcPr>
            <w:tcW w:w="992"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5.38</w:t>
            </w:r>
          </w:p>
        </w:tc>
      </w:tr>
      <w:tr w:rsidR="0099479A" w:rsidRPr="00D83450" w:rsidTr="00366991">
        <w:trPr>
          <w:trHeight w:val="148"/>
        </w:trPr>
        <w:tc>
          <w:tcPr>
            <w:tcW w:w="1809" w:type="dxa"/>
            <w:vMerge/>
            <w:tcBorders>
              <w:bottom w:val="single" w:sz="4" w:space="0" w:color="auto"/>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0000CC"/>
              <w:left w:val="single" w:sz="4" w:space="0" w:color="0000CC"/>
              <w:bottom w:val="single" w:sz="4" w:space="0" w:color="auto"/>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2.35</w:t>
            </w:r>
          </w:p>
        </w:tc>
        <w:tc>
          <w:tcPr>
            <w:tcW w:w="993"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2.36</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2.39</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5.19</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5.16</w:t>
            </w:r>
          </w:p>
        </w:tc>
        <w:tc>
          <w:tcPr>
            <w:tcW w:w="992"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5.11</w:t>
            </w:r>
          </w:p>
        </w:tc>
      </w:tr>
      <w:tr w:rsidR="0099479A" w:rsidRPr="00D83450" w:rsidTr="00366991">
        <w:trPr>
          <w:trHeight w:val="148"/>
        </w:trPr>
        <w:tc>
          <w:tcPr>
            <w:tcW w:w="1809" w:type="dxa"/>
            <w:vMerge w:val="restart"/>
            <w:tcBorders>
              <w:top w:val="single" w:sz="4" w:space="0" w:color="auto"/>
              <w:right w:val="single" w:sz="4" w:space="0" w:color="0000CC"/>
            </w:tcBorders>
          </w:tcPr>
          <w:p w:rsidR="0099479A" w:rsidRPr="00D83450" w:rsidRDefault="0099479A" w:rsidP="00B17BFE">
            <w:pPr>
              <w:jc w:val="center"/>
              <w:rPr>
                <w:rFonts w:ascii="Constantia" w:hAnsi="Constantia" w:cstheme="majorBidi"/>
                <w:b/>
                <w:bCs/>
                <w:sz w:val="24"/>
                <w:szCs w:val="24"/>
              </w:rPr>
            </w:pPr>
          </w:p>
          <w:p w:rsidR="0099479A" w:rsidRPr="00D83450" w:rsidRDefault="0099479A" w:rsidP="00B17BFE">
            <w:pPr>
              <w:jc w:val="center"/>
              <w:rPr>
                <w:rFonts w:ascii="Constantia" w:hAnsi="Constantia" w:cstheme="majorBidi"/>
                <w:b/>
                <w:bCs/>
                <w:sz w:val="24"/>
                <w:szCs w:val="24"/>
              </w:rPr>
            </w:pPr>
            <w:r w:rsidRPr="00D83450">
              <w:rPr>
                <w:rFonts w:ascii="Constantia" w:hAnsi="Constantia" w:cstheme="majorBidi"/>
                <w:b/>
                <w:bCs/>
                <w:sz w:val="24"/>
                <w:szCs w:val="24"/>
              </w:rPr>
              <w:t>20%   laitier</w:t>
            </w:r>
          </w:p>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auto"/>
              <w:left w:val="single" w:sz="4" w:space="0" w:color="0000CC"/>
              <w:bottom w:val="single" w:sz="4" w:space="0" w:color="0000CC"/>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2.25</w:t>
            </w:r>
          </w:p>
        </w:tc>
        <w:tc>
          <w:tcPr>
            <w:tcW w:w="993"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2.27</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2.30</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6.26</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6.22</w:t>
            </w:r>
          </w:p>
        </w:tc>
        <w:tc>
          <w:tcPr>
            <w:tcW w:w="992"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6.15</w:t>
            </w:r>
          </w:p>
        </w:tc>
      </w:tr>
      <w:tr w:rsidR="0099479A" w:rsidRPr="00D83450" w:rsidTr="00366991">
        <w:trPr>
          <w:trHeight w:val="148"/>
        </w:trPr>
        <w:tc>
          <w:tcPr>
            <w:tcW w:w="1809" w:type="dxa"/>
            <w:vMerge/>
            <w:tcBorders>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0000CC"/>
              <w:left w:val="single" w:sz="4" w:space="0" w:color="0000CC"/>
              <w:bottom w:val="single" w:sz="4" w:space="0" w:color="0000CC"/>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w:t>
            </w:r>
          </w:p>
        </w:tc>
        <w:tc>
          <w:tcPr>
            <w:tcW w:w="993"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2.33</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2.36</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5.08</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5.05</w:t>
            </w:r>
          </w:p>
        </w:tc>
        <w:tc>
          <w:tcPr>
            <w:tcW w:w="992"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5</w:t>
            </w:r>
          </w:p>
        </w:tc>
      </w:tr>
      <w:tr w:rsidR="0099479A" w:rsidRPr="00D83450" w:rsidTr="00366991">
        <w:trPr>
          <w:trHeight w:val="148"/>
        </w:trPr>
        <w:tc>
          <w:tcPr>
            <w:tcW w:w="1809" w:type="dxa"/>
            <w:vMerge/>
            <w:tcBorders>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0000CC"/>
              <w:left w:val="single" w:sz="4" w:space="0" w:color="0000CC"/>
              <w:bottom w:val="single" w:sz="4" w:space="0" w:color="auto"/>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2.35</w:t>
            </w:r>
          </w:p>
        </w:tc>
        <w:tc>
          <w:tcPr>
            <w:tcW w:w="993"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2.38</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2.41</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 xml:space="preserve"> 4.87</w:t>
            </w:r>
          </w:p>
        </w:tc>
        <w:tc>
          <w:tcPr>
            <w:tcW w:w="113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4.84</w:t>
            </w:r>
          </w:p>
        </w:tc>
        <w:tc>
          <w:tcPr>
            <w:tcW w:w="992"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4.8</w:t>
            </w:r>
          </w:p>
        </w:tc>
      </w:tr>
      <w:tr w:rsidR="0099479A" w:rsidRPr="00D83450" w:rsidTr="00366991">
        <w:trPr>
          <w:trHeight w:val="122"/>
        </w:trPr>
        <w:tc>
          <w:tcPr>
            <w:tcW w:w="1809" w:type="dxa"/>
            <w:vMerge w:val="restart"/>
            <w:tcBorders>
              <w:right w:val="single" w:sz="4" w:space="0" w:color="0000CC"/>
            </w:tcBorders>
          </w:tcPr>
          <w:p w:rsidR="0099479A" w:rsidRPr="00D83450" w:rsidRDefault="0099479A" w:rsidP="00B17BFE">
            <w:pPr>
              <w:jc w:val="center"/>
              <w:rPr>
                <w:rFonts w:ascii="Constantia" w:hAnsi="Constantia" w:cstheme="majorBidi"/>
                <w:b/>
                <w:bCs/>
                <w:sz w:val="24"/>
                <w:szCs w:val="24"/>
              </w:rPr>
            </w:pPr>
          </w:p>
          <w:p w:rsidR="0099479A" w:rsidRPr="00D83450" w:rsidRDefault="0099479A" w:rsidP="00B17BFE">
            <w:pPr>
              <w:jc w:val="center"/>
              <w:rPr>
                <w:rFonts w:ascii="Constantia" w:hAnsi="Constantia" w:cstheme="majorBidi"/>
                <w:b/>
                <w:bCs/>
                <w:sz w:val="24"/>
                <w:szCs w:val="24"/>
              </w:rPr>
            </w:pPr>
            <w:r w:rsidRPr="00D83450">
              <w:rPr>
                <w:rFonts w:ascii="Constantia" w:hAnsi="Constantia" w:cstheme="majorBidi"/>
                <w:b/>
                <w:bCs/>
                <w:sz w:val="24"/>
                <w:szCs w:val="24"/>
              </w:rPr>
              <w:t>25%   laitier</w:t>
            </w:r>
          </w:p>
          <w:p w:rsidR="0099479A" w:rsidRPr="00D83450" w:rsidRDefault="0099479A" w:rsidP="00B17BFE">
            <w:pPr>
              <w:jc w:val="center"/>
              <w:rPr>
                <w:rFonts w:ascii="Constantia" w:hAnsi="Constantia" w:cstheme="majorBidi"/>
                <w:b/>
                <w:bCs/>
                <w:sz w:val="24"/>
                <w:szCs w:val="24"/>
              </w:rPr>
            </w:pPr>
          </w:p>
        </w:tc>
        <w:tc>
          <w:tcPr>
            <w:tcW w:w="1134" w:type="dxa"/>
            <w:tcBorders>
              <w:top w:val="single" w:sz="4" w:space="0" w:color="auto"/>
              <w:left w:val="single" w:sz="4" w:space="0" w:color="0000CC"/>
              <w:bottom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auto"/>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2.19</w:t>
            </w:r>
          </w:p>
        </w:tc>
        <w:tc>
          <w:tcPr>
            <w:tcW w:w="993"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2.24</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2.25</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7.22</w:t>
            </w:r>
          </w:p>
        </w:tc>
        <w:tc>
          <w:tcPr>
            <w:tcW w:w="113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7.18</w:t>
            </w:r>
          </w:p>
        </w:tc>
        <w:tc>
          <w:tcPr>
            <w:tcW w:w="992"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7.1</w:t>
            </w:r>
          </w:p>
        </w:tc>
      </w:tr>
      <w:tr w:rsidR="0099479A" w:rsidRPr="00D83450" w:rsidTr="00366991">
        <w:trPr>
          <w:trHeight w:val="122"/>
        </w:trPr>
        <w:tc>
          <w:tcPr>
            <w:tcW w:w="1809" w:type="dxa"/>
            <w:vMerge/>
            <w:tcBorders>
              <w:right w:val="single" w:sz="4" w:space="0" w:color="0000CC"/>
            </w:tcBorders>
          </w:tcPr>
          <w:p w:rsidR="0099479A" w:rsidRPr="00D83450" w:rsidRDefault="0099479A" w:rsidP="00B17BFE">
            <w:pPr>
              <w:rPr>
                <w:rFonts w:ascii="Constantia" w:hAnsi="Constantia" w:cstheme="majorBidi"/>
                <w:b/>
                <w:bCs/>
                <w:sz w:val="36"/>
                <w:szCs w:val="36"/>
              </w:rPr>
            </w:pPr>
          </w:p>
        </w:tc>
        <w:tc>
          <w:tcPr>
            <w:tcW w:w="1134" w:type="dxa"/>
            <w:tcBorders>
              <w:top w:val="single" w:sz="4" w:space="0" w:color="0000CC"/>
              <w:left w:val="single" w:sz="4" w:space="0" w:color="0000CC"/>
              <w:bottom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2.24</w:t>
            </w:r>
          </w:p>
        </w:tc>
        <w:tc>
          <w:tcPr>
            <w:tcW w:w="993"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2.31</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6.80</w:t>
            </w:r>
          </w:p>
        </w:tc>
        <w:tc>
          <w:tcPr>
            <w:tcW w:w="113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6.77</w:t>
            </w:r>
          </w:p>
        </w:tc>
        <w:tc>
          <w:tcPr>
            <w:tcW w:w="992"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6.7</w:t>
            </w:r>
          </w:p>
        </w:tc>
      </w:tr>
      <w:tr w:rsidR="0099479A" w:rsidRPr="00D83450" w:rsidTr="00366991">
        <w:trPr>
          <w:trHeight w:val="44"/>
        </w:trPr>
        <w:tc>
          <w:tcPr>
            <w:tcW w:w="1809" w:type="dxa"/>
            <w:vMerge/>
            <w:tcBorders>
              <w:right w:val="single" w:sz="4" w:space="0" w:color="0000CC"/>
            </w:tcBorders>
          </w:tcPr>
          <w:p w:rsidR="0099479A" w:rsidRPr="00D83450" w:rsidRDefault="0099479A" w:rsidP="00B17BFE">
            <w:pPr>
              <w:rPr>
                <w:rFonts w:ascii="Constantia" w:hAnsi="Constantia" w:cstheme="majorBidi"/>
                <w:b/>
                <w:bCs/>
                <w:sz w:val="36"/>
                <w:szCs w:val="36"/>
              </w:rPr>
            </w:pPr>
          </w:p>
        </w:tc>
        <w:tc>
          <w:tcPr>
            <w:tcW w:w="1134" w:type="dxa"/>
            <w:tcBorders>
              <w:top w:val="single" w:sz="4" w:space="0" w:color="0000CC"/>
              <w:lef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1134" w:type="dxa"/>
            <w:tcBorders>
              <w:top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2.29</w:t>
            </w:r>
          </w:p>
        </w:tc>
        <w:tc>
          <w:tcPr>
            <w:tcW w:w="993"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2.35</w:t>
            </w:r>
          </w:p>
        </w:tc>
        <w:tc>
          <w:tcPr>
            <w:tcW w:w="1134"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2.36</w:t>
            </w:r>
          </w:p>
        </w:tc>
        <w:tc>
          <w:tcPr>
            <w:tcW w:w="1134"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6.48</w:t>
            </w:r>
          </w:p>
        </w:tc>
        <w:tc>
          <w:tcPr>
            <w:tcW w:w="1134"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6.46</w:t>
            </w:r>
          </w:p>
        </w:tc>
        <w:tc>
          <w:tcPr>
            <w:tcW w:w="992" w:type="dxa"/>
            <w:tcBorders>
              <w:top w:val="single" w:sz="4" w:space="0" w:color="0000CC"/>
              <w:left w:val="single" w:sz="4" w:space="0" w:color="0000CC"/>
            </w:tcBorders>
            <w:shd w:val="clear" w:color="auto" w:fill="FFFFFF" w:themeFill="background1"/>
          </w:tcPr>
          <w:p w:rsidR="0099479A" w:rsidRPr="00D83450" w:rsidRDefault="0099479A" w:rsidP="00B17BFE">
            <w:pPr>
              <w:rPr>
                <w:rFonts w:ascii="Constantia" w:hAnsi="Constantia" w:cstheme="majorBidi"/>
                <w:b/>
                <w:bCs/>
              </w:rPr>
            </w:pPr>
            <w:r w:rsidRPr="00D83450">
              <w:rPr>
                <w:rFonts w:ascii="Constantia" w:hAnsi="Constantia" w:cstheme="majorBidi"/>
                <w:b/>
                <w:bCs/>
              </w:rPr>
              <w:t>6.4</w:t>
            </w:r>
          </w:p>
        </w:tc>
      </w:tr>
    </w:tbl>
    <w:p w:rsidR="0099479A" w:rsidRPr="00D83450" w:rsidRDefault="0099479A" w:rsidP="0099479A">
      <w:pPr>
        <w:autoSpaceDE w:val="0"/>
        <w:autoSpaceDN w:val="0"/>
        <w:adjustRightInd w:val="0"/>
        <w:spacing w:after="0" w:line="240" w:lineRule="auto"/>
        <w:rPr>
          <w:rFonts w:ascii="Constantia" w:hAnsi="Constantia" w:cstheme="majorBidi"/>
          <w:sz w:val="18"/>
          <w:szCs w:val="18"/>
        </w:rPr>
      </w:pPr>
    </w:p>
    <w:p w:rsidR="0099479A" w:rsidRPr="00D83450" w:rsidRDefault="0099479A" w:rsidP="0099479A">
      <w:pPr>
        <w:autoSpaceDE w:val="0"/>
        <w:autoSpaceDN w:val="0"/>
        <w:adjustRightInd w:val="0"/>
        <w:spacing w:after="0" w:line="240" w:lineRule="auto"/>
        <w:jc w:val="center"/>
        <w:rPr>
          <w:rFonts w:ascii="Constantia" w:hAnsi="Constantia" w:cstheme="majorBidi"/>
          <w:b/>
          <w:bCs/>
          <w:sz w:val="16"/>
          <w:szCs w:val="16"/>
        </w:rPr>
      </w:pPr>
    </w:p>
    <w:p w:rsidR="0099479A" w:rsidRDefault="00196AA6" w:rsidP="00196AA6">
      <w:pPr>
        <w:autoSpaceDE w:val="0"/>
        <w:autoSpaceDN w:val="0"/>
        <w:adjustRightInd w:val="0"/>
        <w:spacing w:after="0" w:line="480" w:lineRule="auto"/>
        <w:jc w:val="center"/>
        <w:rPr>
          <w:rFonts w:ascii="Constantia" w:hAnsi="Constantia" w:cstheme="majorBidi"/>
          <w:sz w:val="24"/>
          <w:szCs w:val="24"/>
        </w:rPr>
      </w:pPr>
      <w:r>
        <w:rPr>
          <w:rFonts w:ascii="Constantia" w:hAnsi="Constantia" w:cstheme="majorBidi"/>
          <w:b/>
          <w:bCs/>
          <w:i/>
          <w:iCs/>
        </w:rPr>
        <w:t>Tableau I</w:t>
      </w:r>
      <w:r w:rsidRPr="00196AA6">
        <w:rPr>
          <w:rFonts w:ascii="Constantia" w:hAnsi="Constantia" w:cstheme="majorBidi"/>
          <w:b/>
          <w:bCs/>
          <w:i/>
          <w:iCs/>
        </w:rPr>
        <w:t>V</w:t>
      </w:r>
      <w:r w:rsidR="0099479A" w:rsidRPr="00D83450">
        <w:rPr>
          <w:rFonts w:ascii="Constantia" w:hAnsi="Constantia" w:cstheme="majorBidi"/>
          <w:b/>
          <w:bCs/>
          <w:i/>
          <w:iCs/>
        </w:rPr>
        <w:t>.1:</w:t>
      </w:r>
      <w:r w:rsidR="0099479A" w:rsidRPr="00D83450">
        <w:rPr>
          <w:rFonts w:ascii="Constantia" w:hAnsi="Constantia" w:cstheme="majorBidi"/>
          <w:sz w:val="24"/>
          <w:szCs w:val="24"/>
        </w:rPr>
        <w:t xml:space="preserve"> </w:t>
      </w:r>
      <w:r w:rsidR="0099479A" w:rsidRPr="00D83450">
        <w:rPr>
          <w:rFonts w:ascii="Constantia" w:hAnsi="Constantia" w:cstheme="majorBidi"/>
        </w:rPr>
        <w:t>La masse volumique et le degré d'absorption du déférent mortier</w:t>
      </w:r>
      <w:r w:rsidR="0099479A" w:rsidRPr="00D83450">
        <w:rPr>
          <w:rFonts w:ascii="Constantia" w:hAnsi="Constantia" w:cstheme="majorBidi"/>
          <w:sz w:val="24"/>
          <w:szCs w:val="24"/>
        </w:rPr>
        <w:t>.</w:t>
      </w:r>
    </w:p>
    <w:p w:rsidR="00D83450" w:rsidRPr="00D83450" w:rsidRDefault="00D83450" w:rsidP="00D83450">
      <w:pPr>
        <w:autoSpaceDE w:val="0"/>
        <w:autoSpaceDN w:val="0"/>
        <w:adjustRightInd w:val="0"/>
        <w:spacing w:after="0" w:line="240" w:lineRule="auto"/>
        <w:jc w:val="center"/>
        <w:rPr>
          <w:rFonts w:ascii="Constantia" w:hAnsi="Constantia" w:cstheme="majorBidi"/>
          <w:sz w:val="16"/>
          <w:szCs w:val="16"/>
        </w:rPr>
      </w:pPr>
    </w:p>
    <w:p w:rsidR="0099479A" w:rsidRPr="00D83450" w:rsidRDefault="00196AA6" w:rsidP="00196AA6">
      <w:pPr>
        <w:autoSpaceDE w:val="0"/>
        <w:autoSpaceDN w:val="0"/>
        <w:adjustRightInd w:val="0"/>
        <w:spacing w:after="0" w:line="240" w:lineRule="auto"/>
        <w:rPr>
          <w:rFonts w:ascii="Constantia" w:hAnsi="Constantia" w:cstheme="majorBidi"/>
          <w:sz w:val="18"/>
          <w:szCs w:val="18"/>
        </w:rPr>
      </w:pPr>
      <w:r>
        <w:rPr>
          <w:rFonts w:ascii="Constantia" w:hAnsi="Constantia" w:cstheme="majorBidi"/>
          <w:b/>
          <w:bCs/>
          <w:sz w:val="28"/>
          <w:szCs w:val="28"/>
        </w:rPr>
        <w:t>I</w:t>
      </w:r>
      <w:r w:rsidRPr="00196AA6">
        <w:rPr>
          <w:rFonts w:ascii="Constantia" w:hAnsi="Constantia" w:cstheme="majorBidi"/>
          <w:b/>
          <w:bCs/>
          <w:sz w:val="28"/>
          <w:szCs w:val="28"/>
        </w:rPr>
        <w:t>V</w:t>
      </w:r>
      <w:r w:rsidR="0099479A" w:rsidRPr="00D83450">
        <w:rPr>
          <w:rFonts w:ascii="Constantia" w:hAnsi="Constantia" w:cstheme="majorBidi"/>
          <w:b/>
          <w:bCs/>
          <w:sz w:val="28"/>
          <w:szCs w:val="28"/>
        </w:rPr>
        <w:t>.1.4. Les résistances mécaniques:</w:t>
      </w:r>
    </w:p>
    <w:tbl>
      <w:tblPr>
        <w:tblStyle w:val="Grilledutableau"/>
        <w:tblpPr w:leftFromText="141" w:rightFromText="141" w:vertAnchor="text" w:horzAnchor="margin" w:tblpY="384"/>
        <w:tblW w:w="9940" w:type="dxa"/>
        <w:tblBorders>
          <w:top w:val="threeDEngrave" w:sz="6" w:space="0" w:color="auto"/>
          <w:left w:val="threeDEngrave" w:sz="6" w:space="0" w:color="auto"/>
          <w:bottom w:val="threeDEngrave" w:sz="6" w:space="0" w:color="auto"/>
          <w:right w:val="threeDEngrave" w:sz="6" w:space="0" w:color="auto"/>
          <w:insideH w:val="single" w:sz="6" w:space="0" w:color="auto"/>
          <w:insideV w:val="single" w:sz="6" w:space="0" w:color="auto"/>
        </w:tblBorders>
        <w:tblLayout w:type="fixed"/>
        <w:tblLook w:val="04A0"/>
      </w:tblPr>
      <w:tblGrid>
        <w:gridCol w:w="1165"/>
        <w:gridCol w:w="665"/>
        <w:gridCol w:w="797"/>
        <w:gridCol w:w="664"/>
        <w:gridCol w:w="663"/>
        <w:gridCol w:w="667"/>
        <w:gridCol w:w="665"/>
        <w:gridCol w:w="664"/>
        <w:gridCol w:w="665"/>
        <w:gridCol w:w="665"/>
        <w:gridCol w:w="665"/>
        <w:gridCol w:w="665"/>
        <w:gridCol w:w="665"/>
        <w:gridCol w:w="665"/>
      </w:tblGrid>
      <w:tr w:rsidR="0099479A" w:rsidRPr="00D83450" w:rsidTr="007954AB">
        <w:trPr>
          <w:trHeight w:val="883"/>
        </w:trPr>
        <w:tc>
          <w:tcPr>
            <w:tcW w:w="1165" w:type="dxa"/>
            <w:tcBorders>
              <w:bottom w:val="single" w:sz="4" w:space="0" w:color="F2F2F2" w:themeColor="background1" w:themeShade="F2"/>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rPr>
            </w:pPr>
          </w:p>
          <w:p w:rsidR="0099479A" w:rsidRPr="00D83450" w:rsidRDefault="0099479A" w:rsidP="00366991">
            <w:pPr>
              <w:spacing w:line="276" w:lineRule="auto"/>
              <w:rPr>
                <w:rFonts w:ascii="Constantia" w:hAnsi="Constantia" w:cstheme="majorBidi"/>
                <w:b/>
                <w:bCs/>
              </w:rPr>
            </w:pPr>
            <w:r w:rsidRPr="00D83450">
              <w:rPr>
                <w:rFonts w:ascii="Constantia" w:hAnsi="Constantia" w:cstheme="majorBidi"/>
                <w:b/>
                <w:bCs/>
              </w:rPr>
              <w:t>Pourcentage (%)</w:t>
            </w:r>
          </w:p>
        </w:tc>
        <w:tc>
          <w:tcPr>
            <w:tcW w:w="665" w:type="dxa"/>
            <w:tcBorders>
              <w:left w:val="single" w:sz="4" w:space="0" w:color="auto"/>
              <w:bottom w:val="single" w:sz="4" w:space="0" w:color="F2F2F2" w:themeColor="background1" w:themeShade="F2"/>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rPr>
            </w:pPr>
          </w:p>
          <w:p w:rsidR="0099479A" w:rsidRPr="00D83450" w:rsidRDefault="0099479A" w:rsidP="00366991">
            <w:pPr>
              <w:spacing w:line="276" w:lineRule="auto"/>
              <w:rPr>
                <w:rFonts w:ascii="Constantia" w:hAnsi="Constantia" w:cstheme="majorBidi"/>
                <w:b/>
                <w:bCs/>
              </w:rPr>
            </w:pPr>
            <w:r w:rsidRPr="00D83450">
              <w:rPr>
                <w:rFonts w:ascii="Constantia" w:hAnsi="Constantia" w:cstheme="majorBidi"/>
                <w:b/>
                <w:bCs/>
              </w:rPr>
              <w:t>Adj (%)</w:t>
            </w:r>
          </w:p>
        </w:tc>
        <w:tc>
          <w:tcPr>
            <w:tcW w:w="2124" w:type="dxa"/>
            <w:gridSpan w:val="3"/>
            <w:tcBorders>
              <w:lef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rPr>
            </w:pPr>
          </w:p>
          <w:p w:rsidR="0099479A" w:rsidRPr="00D83450" w:rsidRDefault="0099479A" w:rsidP="00B17BFE">
            <w:pPr>
              <w:jc w:val="center"/>
              <w:rPr>
                <w:rFonts w:ascii="Constantia" w:hAnsi="Constantia" w:cstheme="majorBidi"/>
                <w:b/>
                <w:bCs/>
              </w:rPr>
            </w:pPr>
            <w:r w:rsidRPr="00D83450">
              <w:rPr>
                <w:rFonts w:ascii="Constantia" w:hAnsi="Constantia" w:cstheme="majorBidi"/>
                <w:b/>
                <w:bCs/>
              </w:rPr>
              <w:t>Traction (MPa)</w:t>
            </w:r>
          </w:p>
        </w:tc>
        <w:tc>
          <w:tcPr>
            <w:tcW w:w="1996" w:type="dxa"/>
            <w:gridSpan w:val="3"/>
            <w:tcBorders>
              <w:lef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rPr>
            </w:pPr>
          </w:p>
          <w:p w:rsidR="0099479A" w:rsidRPr="00D83450" w:rsidRDefault="0099479A" w:rsidP="00B17BFE">
            <w:pPr>
              <w:jc w:val="center"/>
              <w:rPr>
                <w:rFonts w:ascii="Constantia" w:hAnsi="Constantia" w:cstheme="majorBidi"/>
                <w:b/>
                <w:bCs/>
              </w:rPr>
            </w:pPr>
            <w:r w:rsidRPr="00D83450">
              <w:rPr>
                <w:rFonts w:ascii="Constantia" w:hAnsi="Constantia" w:cstheme="majorBidi"/>
                <w:b/>
                <w:bCs/>
              </w:rPr>
              <w:t>Flexion (MPa)</w:t>
            </w:r>
          </w:p>
        </w:tc>
        <w:tc>
          <w:tcPr>
            <w:tcW w:w="1995" w:type="dxa"/>
            <w:gridSpan w:val="3"/>
            <w:tcBorders>
              <w:lef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rPr>
            </w:pPr>
          </w:p>
          <w:p w:rsidR="0099479A" w:rsidRPr="00D83450" w:rsidRDefault="0099479A" w:rsidP="00B17BFE">
            <w:pPr>
              <w:jc w:val="center"/>
              <w:rPr>
                <w:rFonts w:ascii="Constantia" w:hAnsi="Constantia" w:cstheme="majorBidi"/>
                <w:b/>
                <w:bCs/>
              </w:rPr>
            </w:pPr>
            <w:r w:rsidRPr="00D83450">
              <w:rPr>
                <w:rFonts w:ascii="Constantia" w:hAnsi="Constantia" w:cstheme="majorBidi"/>
                <w:b/>
                <w:bCs/>
              </w:rPr>
              <w:t>Fores (KN)</w:t>
            </w:r>
          </w:p>
        </w:tc>
        <w:tc>
          <w:tcPr>
            <w:tcW w:w="1995" w:type="dxa"/>
            <w:gridSpan w:val="3"/>
            <w:tcBorders>
              <w:lef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rPr>
            </w:pPr>
          </w:p>
          <w:p w:rsidR="0099479A" w:rsidRPr="00D83450" w:rsidRDefault="0099479A" w:rsidP="00B17BFE">
            <w:pPr>
              <w:jc w:val="center"/>
              <w:rPr>
                <w:rFonts w:ascii="Constantia" w:hAnsi="Constantia" w:cstheme="majorBidi"/>
                <w:b/>
                <w:bCs/>
              </w:rPr>
            </w:pPr>
            <w:r w:rsidRPr="00D83450">
              <w:rPr>
                <w:rFonts w:ascii="Constantia" w:hAnsi="Constantia" w:cstheme="majorBidi"/>
                <w:b/>
                <w:bCs/>
              </w:rPr>
              <w:t>Compression</w:t>
            </w:r>
          </w:p>
          <w:p w:rsidR="0099479A" w:rsidRPr="00D83450" w:rsidRDefault="0099479A" w:rsidP="00B17BFE">
            <w:pPr>
              <w:ind w:left="459" w:hanging="175"/>
              <w:rPr>
                <w:rFonts w:ascii="Constantia" w:hAnsi="Constantia" w:cstheme="majorBidi"/>
                <w:b/>
                <w:bCs/>
              </w:rPr>
            </w:pPr>
            <w:r w:rsidRPr="00D83450">
              <w:rPr>
                <w:rFonts w:ascii="Constantia" w:hAnsi="Constantia" w:cstheme="majorBidi"/>
                <w:b/>
                <w:bCs/>
              </w:rPr>
              <w:t xml:space="preserve">       (MPa)</w:t>
            </w:r>
          </w:p>
        </w:tc>
      </w:tr>
      <w:tr w:rsidR="00366991" w:rsidRPr="00D83450" w:rsidTr="007954AB">
        <w:trPr>
          <w:trHeight w:val="286"/>
        </w:trPr>
        <w:tc>
          <w:tcPr>
            <w:tcW w:w="1165" w:type="dxa"/>
            <w:tcBorders>
              <w:top w:val="single" w:sz="4" w:space="0" w:color="F2F2F2" w:themeColor="background1" w:themeShade="F2"/>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sz w:val="8"/>
                <w:szCs w:val="8"/>
              </w:rPr>
            </w:pPr>
          </w:p>
        </w:tc>
        <w:tc>
          <w:tcPr>
            <w:tcW w:w="665" w:type="dxa"/>
            <w:tcBorders>
              <w:top w:val="single" w:sz="4" w:space="0" w:color="F2F2F2" w:themeColor="background1" w:themeShade="F2"/>
              <w:left w:val="single" w:sz="4" w:space="0" w:color="auto"/>
              <w:right w:val="single" w:sz="4" w:space="0" w:color="auto"/>
            </w:tcBorders>
            <w:shd w:val="clear" w:color="auto" w:fill="F2F2F2" w:themeFill="background1" w:themeFillShade="F2"/>
          </w:tcPr>
          <w:p w:rsidR="0099479A" w:rsidRPr="00D83450" w:rsidRDefault="0099479A" w:rsidP="00B17BFE">
            <w:pPr>
              <w:jc w:val="center"/>
              <w:rPr>
                <w:rFonts w:ascii="Constantia" w:hAnsi="Constantia" w:cstheme="majorBidi"/>
                <w:b/>
                <w:bCs/>
              </w:rPr>
            </w:pPr>
          </w:p>
        </w:tc>
        <w:tc>
          <w:tcPr>
            <w:tcW w:w="797" w:type="dxa"/>
            <w:tcBorders>
              <w:top w:val="single" w:sz="4" w:space="0" w:color="FFFFFF" w:themeColor="background1"/>
              <w:left w:val="single" w:sz="4" w:space="0" w:color="auto"/>
              <w:righ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7j</w:t>
            </w:r>
          </w:p>
        </w:tc>
        <w:tc>
          <w:tcPr>
            <w:tcW w:w="664" w:type="dxa"/>
            <w:tcBorders>
              <w:left w:val="single" w:sz="4" w:space="0" w:color="0000CC"/>
              <w:righ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14j</w:t>
            </w:r>
          </w:p>
        </w:tc>
        <w:tc>
          <w:tcPr>
            <w:tcW w:w="663" w:type="dxa"/>
            <w:tcBorders>
              <w:lef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28j</w:t>
            </w:r>
          </w:p>
        </w:tc>
        <w:tc>
          <w:tcPr>
            <w:tcW w:w="667" w:type="dxa"/>
            <w:tcBorders>
              <w:left w:val="single" w:sz="4" w:space="0" w:color="auto"/>
              <w:righ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7j</w:t>
            </w:r>
          </w:p>
        </w:tc>
        <w:tc>
          <w:tcPr>
            <w:tcW w:w="665" w:type="dxa"/>
            <w:tcBorders>
              <w:left w:val="single" w:sz="4" w:space="0" w:color="0000CC"/>
              <w:righ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14j</w:t>
            </w:r>
          </w:p>
        </w:tc>
        <w:tc>
          <w:tcPr>
            <w:tcW w:w="664" w:type="dxa"/>
            <w:tcBorders>
              <w:lef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28j</w:t>
            </w:r>
          </w:p>
        </w:tc>
        <w:tc>
          <w:tcPr>
            <w:tcW w:w="665" w:type="dxa"/>
            <w:tcBorders>
              <w:left w:val="single" w:sz="4" w:space="0" w:color="auto"/>
              <w:righ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7j</w:t>
            </w:r>
          </w:p>
        </w:tc>
        <w:tc>
          <w:tcPr>
            <w:tcW w:w="665" w:type="dxa"/>
            <w:tcBorders>
              <w:left w:val="single" w:sz="4" w:space="0" w:color="0000CC"/>
              <w:righ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14j</w:t>
            </w:r>
          </w:p>
        </w:tc>
        <w:tc>
          <w:tcPr>
            <w:tcW w:w="665" w:type="dxa"/>
            <w:tcBorders>
              <w:lef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28j</w:t>
            </w:r>
          </w:p>
        </w:tc>
        <w:tc>
          <w:tcPr>
            <w:tcW w:w="665" w:type="dxa"/>
            <w:tcBorders>
              <w:left w:val="single" w:sz="4" w:space="0" w:color="auto"/>
              <w:righ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7j</w:t>
            </w:r>
          </w:p>
        </w:tc>
        <w:tc>
          <w:tcPr>
            <w:tcW w:w="665" w:type="dxa"/>
            <w:tcBorders>
              <w:left w:val="single" w:sz="4" w:space="0" w:color="0000CC"/>
              <w:righ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14j</w:t>
            </w:r>
          </w:p>
        </w:tc>
        <w:tc>
          <w:tcPr>
            <w:tcW w:w="665" w:type="dxa"/>
            <w:tcBorders>
              <w:left w:val="single" w:sz="4" w:space="0" w:color="0000CC"/>
            </w:tcBorders>
            <w:shd w:val="clear" w:color="auto" w:fill="F2F2F2" w:themeFill="background1" w:themeFillShade="F2"/>
          </w:tcPr>
          <w:p w:rsidR="0099479A" w:rsidRPr="00D83450" w:rsidRDefault="0099479A" w:rsidP="00366991">
            <w:pPr>
              <w:rPr>
                <w:rFonts w:ascii="Constantia" w:hAnsi="Constantia" w:cstheme="majorBidi"/>
                <w:b/>
                <w:bCs/>
                <w:sz w:val="20"/>
                <w:szCs w:val="20"/>
              </w:rPr>
            </w:pPr>
            <w:r w:rsidRPr="00D83450">
              <w:rPr>
                <w:rFonts w:ascii="Constantia" w:hAnsi="Constantia" w:cstheme="majorBidi"/>
                <w:b/>
                <w:bCs/>
                <w:sz w:val="20"/>
                <w:szCs w:val="20"/>
              </w:rPr>
              <w:t>28j</w:t>
            </w:r>
          </w:p>
        </w:tc>
      </w:tr>
      <w:tr w:rsidR="00366991" w:rsidRPr="00D83450" w:rsidTr="00366991">
        <w:trPr>
          <w:trHeight w:val="236"/>
        </w:trPr>
        <w:tc>
          <w:tcPr>
            <w:tcW w:w="1165" w:type="dxa"/>
            <w:vMerge w:val="restart"/>
            <w:tcBorders>
              <w:right w:val="single" w:sz="4" w:space="0" w:color="0000CC"/>
            </w:tcBorders>
          </w:tcPr>
          <w:p w:rsidR="0099479A" w:rsidRPr="00D83450" w:rsidRDefault="0099479A" w:rsidP="00B17BFE">
            <w:pPr>
              <w:jc w:val="center"/>
              <w:rPr>
                <w:rFonts w:ascii="Constantia" w:hAnsi="Constantia" w:cstheme="majorBidi"/>
                <w:b/>
                <w:bCs/>
                <w:sz w:val="10"/>
                <w:szCs w:val="10"/>
              </w:rPr>
            </w:pPr>
          </w:p>
          <w:p w:rsidR="0099479A" w:rsidRPr="00D83450" w:rsidRDefault="00366991" w:rsidP="00366991">
            <w:pPr>
              <w:rPr>
                <w:rFonts w:ascii="Constantia" w:hAnsi="Constantia" w:cstheme="majorBidi"/>
                <w:b/>
                <w:bCs/>
                <w:sz w:val="24"/>
                <w:szCs w:val="24"/>
              </w:rPr>
            </w:pPr>
            <w:r w:rsidRPr="00D83450">
              <w:rPr>
                <w:rFonts w:ascii="Constantia" w:hAnsi="Constantia" w:cstheme="majorBidi"/>
                <w:b/>
                <w:bCs/>
                <w:sz w:val="24"/>
                <w:szCs w:val="24"/>
              </w:rPr>
              <w:t xml:space="preserve">    </w:t>
            </w:r>
            <w:r w:rsidR="0099479A" w:rsidRPr="00D83450">
              <w:rPr>
                <w:rFonts w:ascii="Constantia" w:hAnsi="Constantia" w:cstheme="majorBidi"/>
                <w:b/>
                <w:bCs/>
                <w:sz w:val="24"/>
                <w:szCs w:val="24"/>
              </w:rPr>
              <w:t xml:space="preserve">0%  </w:t>
            </w:r>
          </w:p>
          <w:p w:rsidR="0099479A" w:rsidRPr="00D83450" w:rsidRDefault="0099479A" w:rsidP="00B17BFE">
            <w:pPr>
              <w:jc w:val="center"/>
              <w:rPr>
                <w:rFonts w:ascii="Constantia" w:hAnsi="Constantia" w:cstheme="majorBidi"/>
                <w:b/>
                <w:bCs/>
                <w:sz w:val="24"/>
                <w:szCs w:val="24"/>
              </w:rPr>
            </w:pPr>
            <w:r w:rsidRPr="00D83450">
              <w:rPr>
                <w:rFonts w:ascii="Constantia" w:hAnsi="Constantia" w:cstheme="majorBidi"/>
                <w:b/>
                <w:bCs/>
                <w:sz w:val="24"/>
                <w:szCs w:val="24"/>
              </w:rPr>
              <w:t xml:space="preserve"> laitier</w:t>
            </w:r>
          </w:p>
        </w:tc>
        <w:tc>
          <w:tcPr>
            <w:tcW w:w="665" w:type="dxa"/>
            <w:tcBorders>
              <w:left w:val="single" w:sz="4" w:space="0" w:color="0000CC"/>
              <w:bottom w:val="single" w:sz="4" w:space="0" w:color="0000CC"/>
              <w:right w:val="single" w:sz="4" w:space="0" w:color="0000CC"/>
            </w:tcBorders>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0</w:t>
            </w:r>
          </w:p>
        </w:tc>
        <w:tc>
          <w:tcPr>
            <w:tcW w:w="797"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4.3</w:t>
            </w:r>
          </w:p>
        </w:tc>
        <w:tc>
          <w:tcPr>
            <w:tcW w:w="664"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4.56</w:t>
            </w:r>
          </w:p>
        </w:tc>
        <w:tc>
          <w:tcPr>
            <w:tcW w:w="663" w:type="dxa"/>
            <w:tcBorders>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5.91</w:t>
            </w:r>
          </w:p>
        </w:tc>
        <w:tc>
          <w:tcPr>
            <w:tcW w:w="667"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5.09</w:t>
            </w:r>
          </w:p>
        </w:tc>
        <w:tc>
          <w:tcPr>
            <w:tcW w:w="665"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5.6</w:t>
            </w:r>
          </w:p>
        </w:tc>
        <w:tc>
          <w:tcPr>
            <w:tcW w:w="664" w:type="dxa"/>
            <w:tcBorders>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6.10</w:t>
            </w:r>
          </w:p>
        </w:tc>
        <w:tc>
          <w:tcPr>
            <w:tcW w:w="665"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2.17</w:t>
            </w:r>
          </w:p>
        </w:tc>
        <w:tc>
          <w:tcPr>
            <w:tcW w:w="665"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2.17</w:t>
            </w:r>
          </w:p>
        </w:tc>
        <w:tc>
          <w:tcPr>
            <w:tcW w:w="665" w:type="dxa"/>
            <w:tcBorders>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2.60</w:t>
            </w:r>
          </w:p>
        </w:tc>
        <w:tc>
          <w:tcPr>
            <w:tcW w:w="665"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19.5</w:t>
            </w:r>
          </w:p>
        </w:tc>
        <w:tc>
          <w:tcPr>
            <w:tcW w:w="665" w:type="dxa"/>
            <w:tcBorders>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22.6</w:t>
            </w:r>
          </w:p>
        </w:tc>
        <w:tc>
          <w:tcPr>
            <w:tcW w:w="665" w:type="dxa"/>
            <w:tcBorders>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25</w:t>
            </w:r>
          </w:p>
        </w:tc>
      </w:tr>
      <w:tr w:rsidR="00366991" w:rsidRPr="00D83450" w:rsidTr="00366991">
        <w:trPr>
          <w:trHeight w:val="236"/>
        </w:trPr>
        <w:tc>
          <w:tcPr>
            <w:tcW w:w="1165" w:type="dxa"/>
            <w:vMerge/>
            <w:tcBorders>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665" w:type="dxa"/>
            <w:tcBorders>
              <w:top w:val="single" w:sz="4" w:space="0" w:color="0000CC"/>
              <w:left w:val="single" w:sz="4" w:space="0" w:color="0000CC"/>
              <w:bottom w:val="single" w:sz="4" w:space="0" w:color="0000CC"/>
              <w:right w:val="single" w:sz="4" w:space="0" w:color="0000CC"/>
            </w:tcBorders>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1</w:t>
            </w:r>
          </w:p>
        </w:tc>
        <w:tc>
          <w:tcPr>
            <w:tcW w:w="797"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4.72</w:t>
            </w:r>
          </w:p>
        </w:tc>
        <w:tc>
          <w:tcPr>
            <w:tcW w:w="66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5.01</w:t>
            </w:r>
          </w:p>
        </w:tc>
        <w:tc>
          <w:tcPr>
            <w:tcW w:w="663"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6.5</w:t>
            </w:r>
          </w:p>
        </w:tc>
        <w:tc>
          <w:tcPr>
            <w:tcW w:w="667"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5.4</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5.9</w:t>
            </w:r>
          </w:p>
        </w:tc>
        <w:tc>
          <w:tcPr>
            <w:tcW w:w="664"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6.45</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2.07</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2.31</w:t>
            </w:r>
          </w:p>
        </w:tc>
        <w:tc>
          <w:tcPr>
            <w:tcW w:w="665"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2.76</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21.1</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24.4</w:t>
            </w:r>
          </w:p>
        </w:tc>
        <w:tc>
          <w:tcPr>
            <w:tcW w:w="665"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27</w:t>
            </w:r>
          </w:p>
        </w:tc>
      </w:tr>
      <w:tr w:rsidR="00366991" w:rsidRPr="00D83450" w:rsidTr="00366991">
        <w:trPr>
          <w:trHeight w:val="155"/>
        </w:trPr>
        <w:tc>
          <w:tcPr>
            <w:tcW w:w="1165" w:type="dxa"/>
            <w:vMerge/>
            <w:tcBorders>
              <w:bottom w:val="single" w:sz="4" w:space="0" w:color="auto"/>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665" w:type="dxa"/>
            <w:tcBorders>
              <w:top w:val="single" w:sz="4" w:space="0" w:color="0000CC"/>
              <w:left w:val="single" w:sz="4" w:space="0" w:color="0000CC"/>
              <w:bottom w:val="single" w:sz="4" w:space="0" w:color="auto"/>
              <w:right w:val="single" w:sz="4" w:space="0" w:color="0000CC"/>
            </w:tcBorders>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2</w:t>
            </w:r>
          </w:p>
        </w:tc>
        <w:tc>
          <w:tcPr>
            <w:tcW w:w="797"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4.93</w:t>
            </w:r>
          </w:p>
        </w:tc>
        <w:tc>
          <w:tcPr>
            <w:tcW w:w="66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5.24</w:t>
            </w:r>
          </w:p>
        </w:tc>
        <w:tc>
          <w:tcPr>
            <w:tcW w:w="663"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6.8</w:t>
            </w:r>
          </w:p>
        </w:tc>
        <w:tc>
          <w:tcPr>
            <w:tcW w:w="667"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5.8</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6.4</w:t>
            </w:r>
          </w:p>
        </w:tc>
        <w:tc>
          <w:tcPr>
            <w:tcW w:w="664"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7</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1.28</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2.09</w:t>
            </w:r>
          </w:p>
        </w:tc>
        <w:tc>
          <w:tcPr>
            <w:tcW w:w="665"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2.38</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25.7</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29.8</w:t>
            </w:r>
          </w:p>
        </w:tc>
        <w:tc>
          <w:tcPr>
            <w:tcW w:w="665"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33</w:t>
            </w:r>
          </w:p>
        </w:tc>
      </w:tr>
      <w:tr w:rsidR="00366991" w:rsidRPr="00D83450" w:rsidTr="00366991">
        <w:trPr>
          <w:trHeight w:val="236"/>
        </w:trPr>
        <w:tc>
          <w:tcPr>
            <w:tcW w:w="1165" w:type="dxa"/>
            <w:vMerge w:val="restart"/>
            <w:tcBorders>
              <w:top w:val="single" w:sz="4" w:space="0" w:color="auto"/>
              <w:right w:val="single" w:sz="4" w:space="0" w:color="0000CC"/>
            </w:tcBorders>
          </w:tcPr>
          <w:p w:rsidR="0099479A" w:rsidRPr="00D83450" w:rsidRDefault="0099479A" w:rsidP="00B17BFE">
            <w:pPr>
              <w:jc w:val="center"/>
              <w:rPr>
                <w:rFonts w:ascii="Constantia" w:hAnsi="Constantia" w:cstheme="majorBidi"/>
                <w:b/>
                <w:bCs/>
                <w:sz w:val="10"/>
                <w:szCs w:val="10"/>
              </w:rPr>
            </w:pPr>
          </w:p>
          <w:p w:rsidR="0099479A" w:rsidRPr="00D83450" w:rsidRDefault="0099479A" w:rsidP="00B17BFE">
            <w:pPr>
              <w:jc w:val="center"/>
              <w:rPr>
                <w:rFonts w:ascii="Constantia" w:hAnsi="Constantia" w:cstheme="majorBidi"/>
                <w:b/>
                <w:bCs/>
                <w:sz w:val="24"/>
                <w:szCs w:val="24"/>
              </w:rPr>
            </w:pPr>
            <w:r w:rsidRPr="00D83450">
              <w:rPr>
                <w:rFonts w:ascii="Constantia" w:hAnsi="Constantia" w:cstheme="majorBidi"/>
                <w:b/>
                <w:bCs/>
                <w:sz w:val="24"/>
                <w:szCs w:val="24"/>
              </w:rPr>
              <w:t>15%   laitier</w:t>
            </w:r>
          </w:p>
        </w:tc>
        <w:tc>
          <w:tcPr>
            <w:tcW w:w="665" w:type="dxa"/>
            <w:tcBorders>
              <w:top w:val="single" w:sz="4" w:space="0" w:color="auto"/>
              <w:left w:val="single" w:sz="4" w:space="0" w:color="0000CC"/>
              <w:bottom w:val="single" w:sz="4" w:space="0" w:color="0000CC"/>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rPr>
            </w:pPr>
            <w:r w:rsidRPr="00D83450">
              <w:rPr>
                <w:rFonts w:ascii="Constantia" w:hAnsi="Constantia" w:cstheme="majorBidi"/>
                <w:b/>
                <w:bCs/>
              </w:rPr>
              <w:t>-</w:t>
            </w:r>
          </w:p>
        </w:tc>
        <w:tc>
          <w:tcPr>
            <w:tcW w:w="797"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color w:val="000000" w:themeColor="text1"/>
                <w:sz w:val="20"/>
                <w:szCs w:val="20"/>
              </w:rPr>
            </w:pPr>
            <w:r w:rsidRPr="00D83450">
              <w:rPr>
                <w:rFonts w:ascii="Constantia" w:hAnsi="Constantia" w:cstheme="majorBidi"/>
                <w:b/>
                <w:bCs/>
                <w:color w:val="FF0000"/>
                <w:sz w:val="20"/>
                <w:szCs w:val="20"/>
              </w:rPr>
              <w:t xml:space="preserve"> </w:t>
            </w:r>
            <w:r w:rsidRPr="00D83450">
              <w:rPr>
                <w:rFonts w:ascii="Constantia" w:hAnsi="Constantia" w:cstheme="majorBidi"/>
                <w:b/>
                <w:bCs/>
                <w:color w:val="000000" w:themeColor="text1"/>
                <w:sz w:val="20"/>
                <w:szCs w:val="20"/>
              </w:rPr>
              <w:t>3.93</w:t>
            </w:r>
          </w:p>
        </w:tc>
        <w:tc>
          <w:tcPr>
            <w:tcW w:w="66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4.34</w:t>
            </w:r>
          </w:p>
        </w:tc>
        <w:tc>
          <w:tcPr>
            <w:tcW w:w="663"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5.2</w:t>
            </w:r>
          </w:p>
        </w:tc>
        <w:tc>
          <w:tcPr>
            <w:tcW w:w="667"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3.83</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4.61</w:t>
            </w:r>
          </w:p>
        </w:tc>
        <w:tc>
          <w:tcPr>
            <w:tcW w:w="664"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5.35</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1.64</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1.97</w:t>
            </w:r>
          </w:p>
        </w:tc>
        <w:tc>
          <w:tcPr>
            <w:tcW w:w="665"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2.28</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14.6</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19.2</w:t>
            </w:r>
          </w:p>
        </w:tc>
        <w:tc>
          <w:tcPr>
            <w:tcW w:w="665"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21</w:t>
            </w:r>
          </w:p>
        </w:tc>
      </w:tr>
      <w:tr w:rsidR="00366991" w:rsidRPr="00D83450" w:rsidTr="00366991">
        <w:trPr>
          <w:trHeight w:val="236"/>
        </w:trPr>
        <w:tc>
          <w:tcPr>
            <w:tcW w:w="1165" w:type="dxa"/>
            <w:vMerge/>
            <w:tcBorders>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665" w:type="dxa"/>
            <w:tcBorders>
              <w:top w:val="single" w:sz="4" w:space="0" w:color="0000CC"/>
              <w:left w:val="single" w:sz="4" w:space="0" w:color="0000CC"/>
              <w:bottom w:val="single" w:sz="4" w:space="0" w:color="0000CC"/>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sz w:val="20"/>
                <w:szCs w:val="20"/>
              </w:rPr>
            </w:pPr>
            <w:r w:rsidRPr="00D83450">
              <w:rPr>
                <w:rFonts w:ascii="Constantia" w:hAnsi="Constantia" w:cstheme="majorBidi"/>
                <w:b/>
                <w:bCs/>
                <w:sz w:val="20"/>
                <w:szCs w:val="20"/>
              </w:rPr>
              <w:t>-</w:t>
            </w:r>
          </w:p>
        </w:tc>
        <w:tc>
          <w:tcPr>
            <w:tcW w:w="797"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4.16</w:t>
            </w:r>
          </w:p>
        </w:tc>
        <w:tc>
          <w:tcPr>
            <w:tcW w:w="66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4.6</w:t>
            </w:r>
          </w:p>
        </w:tc>
        <w:tc>
          <w:tcPr>
            <w:tcW w:w="663"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5.5</w:t>
            </w:r>
          </w:p>
        </w:tc>
        <w:tc>
          <w:tcPr>
            <w:tcW w:w="667"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3.84</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4.63</w:t>
            </w:r>
          </w:p>
        </w:tc>
        <w:tc>
          <w:tcPr>
            <w:tcW w:w="664"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5.37</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1.80</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1.96</w:t>
            </w:r>
          </w:p>
        </w:tc>
        <w:tc>
          <w:tcPr>
            <w:tcW w:w="665"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2.05</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17.3</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22.8</w:t>
            </w:r>
          </w:p>
        </w:tc>
        <w:tc>
          <w:tcPr>
            <w:tcW w:w="665"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25</w:t>
            </w:r>
          </w:p>
        </w:tc>
      </w:tr>
      <w:tr w:rsidR="00366991" w:rsidRPr="00D83450" w:rsidTr="00366991">
        <w:trPr>
          <w:trHeight w:val="236"/>
        </w:trPr>
        <w:tc>
          <w:tcPr>
            <w:tcW w:w="1165" w:type="dxa"/>
            <w:vMerge/>
            <w:tcBorders>
              <w:bottom w:val="single" w:sz="4" w:space="0" w:color="auto"/>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665" w:type="dxa"/>
            <w:tcBorders>
              <w:top w:val="single" w:sz="4" w:space="0" w:color="0000CC"/>
              <w:left w:val="single" w:sz="4" w:space="0" w:color="0000CC"/>
              <w:bottom w:val="single" w:sz="4" w:space="0" w:color="auto"/>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sz w:val="20"/>
                <w:szCs w:val="20"/>
              </w:rPr>
            </w:pPr>
            <w:r w:rsidRPr="00D83450">
              <w:rPr>
                <w:rFonts w:ascii="Constantia" w:hAnsi="Constantia" w:cstheme="majorBidi"/>
                <w:b/>
                <w:bCs/>
                <w:sz w:val="20"/>
                <w:szCs w:val="20"/>
              </w:rPr>
              <w:t>-</w:t>
            </w:r>
          </w:p>
        </w:tc>
        <w:tc>
          <w:tcPr>
            <w:tcW w:w="797"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4.61</w:t>
            </w:r>
          </w:p>
        </w:tc>
        <w:tc>
          <w:tcPr>
            <w:tcW w:w="66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5.1</w:t>
            </w:r>
          </w:p>
        </w:tc>
        <w:tc>
          <w:tcPr>
            <w:tcW w:w="663"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6.1</w:t>
            </w:r>
          </w:p>
        </w:tc>
        <w:tc>
          <w:tcPr>
            <w:tcW w:w="667"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4.28</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5.17</w:t>
            </w:r>
          </w:p>
        </w:tc>
        <w:tc>
          <w:tcPr>
            <w:tcW w:w="664"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6</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1.95</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1.99</w:t>
            </w:r>
          </w:p>
        </w:tc>
        <w:tc>
          <w:tcPr>
            <w:tcW w:w="665"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2.03</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18.8</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24.9</w:t>
            </w:r>
          </w:p>
        </w:tc>
        <w:tc>
          <w:tcPr>
            <w:tcW w:w="665"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27.3</w:t>
            </w:r>
          </w:p>
        </w:tc>
      </w:tr>
      <w:tr w:rsidR="00366991" w:rsidRPr="00D83450" w:rsidTr="00366991">
        <w:trPr>
          <w:trHeight w:val="236"/>
        </w:trPr>
        <w:tc>
          <w:tcPr>
            <w:tcW w:w="1165" w:type="dxa"/>
            <w:vMerge w:val="restart"/>
            <w:tcBorders>
              <w:top w:val="single" w:sz="4" w:space="0" w:color="auto"/>
              <w:right w:val="single" w:sz="4" w:space="0" w:color="0000CC"/>
            </w:tcBorders>
          </w:tcPr>
          <w:p w:rsidR="0099479A" w:rsidRPr="00D83450" w:rsidRDefault="0099479A" w:rsidP="00B17BFE">
            <w:pPr>
              <w:jc w:val="center"/>
              <w:rPr>
                <w:rFonts w:ascii="Constantia" w:hAnsi="Constantia" w:cstheme="majorBidi"/>
                <w:b/>
                <w:bCs/>
                <w:sz w:val="10"/>
                <w:szCs w:val="10"/>
              </w:rPr>
            </w:pPr>
          </w:p>
          <w:p w:rsidR="0099479A" w:rsidRPr="00D83450" w:rsidRDefault="0099479A" w:rsidP="00B17BFE">
            <w:pPr>
              <w:jc w:val="center"/>
              <w:rPr>
                <w:rFonts w:ascii="Constantia" w:hAnsi="Constantia" w:cstheme="majorBidi"/>
                <w:b/>
                <w:bCs/>
                <w:sz w:val="24"/>
                <w:szCs w:val="24"/>
              </w:rPr>
            </w:pPr>
            <w:r w:rsidRPr="00D83450">
              <w:rPr>
                <w:rFonts w:ascii="Constantia" w:hAnsi="Constantia" w:cstheme="majorBidi"/>
                <w:b/>
                <w:bCs/>
                <w:sz w:val="24"/>
                <w:szCs w:val="24"/>
              </w:rPr>
              <w:t>20%   laitier</w:t>
            </w:r>
          </w:p>
        </w:tc>
        <w:tc>
          <w:tcPr>
            <w:tcW w:w="665" w:type="dxa"/>
            <w:tcBorders>
              <w:top w:val="single" w:sz="4" w:space="0" w:color="auto"/>
              <w:left w:val="single" w:sz="4" w:space="0" w:color="0000CC"/>
              <w:bottom w:val="single" w:sz="4" w:space="0" w:color="0000CC"/>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sz w:val="20"/>
                <w:szCs w:val="20"/>
              </w:rPr>
            </w:pPr>
            <w:r w:rsidRPr="00D83450">
              <w:rPr>
                <w:rFonts w:ascii="Constantia" w:hAnsi="Constantia" w:cstheme="majorBidi"/>
                <w:b/>
                <w:bCs/>
                <w:sz w:val="20"/>
                <w:szCs w:val="20"/>
              </w:rPr>
              <w:t>-</w:t>
            </w:r>
          </w:p>
        </w:tc>
        <w:tc>
          <w:tcPr>
            <w:tcW w:w="797"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3.03</w:t>
            </w:r>
          </w:p>
        </w:tc>
        <w:tc>
          <w:tcPr>
            <w:tcW w:w="66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3.42</w:t>
            </w:r>
          </w:p>
        </w:tc>
        <w:tc>
          <w:tcPr>
            <w:tcW w:w="663"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4.36</w:t>
            </w:r>
          </w:p>
        </w:tc>
        <w:tc>
          <w:tcPr>
            <w:tcW w:w="667"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3.55</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4.3</w:t>
            </w:r>
          </w:p>
        </w:tc>
        <w:tc>
          <w:tcPr>
            <w:tcW w:w="664"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5.11</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1.52</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1.83</w:t>
            </w:r>
          </w:p>
        </w:tc>
        <w:tc>
          <w:tcPr>
            <w:tcW w:w="665"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2.00</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12.7</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15.9</w:t>
            </w:r>
          </w:p>
        </w:tc>
        <w:tc>
          <w:tcPr>
            <w:tcW w:w="665"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17.7</w:t>
            </w:r>
          </w:p>
        </w:tc>
      </w:tr>
      <w:tr w:rsidR="00366991" w:rsidRPr="00D83450" w:rsidTr="00366991">
        <w:trPr>
          <w:trHeight w:val="236"/>
        </w:trPr>
        <w:tc>
          <w:tcPr>
            <w:tcW w:w="1165" w:type="dxa"/>
            <w:vMerge/>
            <w:tcBorders>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665" w:type="dxa"/>
            <w:tcBorders>
              <w:top w:val="single" w:sz="4" w:space="0" w:color="0000CC"/>
              <w:left w:val="single" w:sz="4" w:space="0" w:color="0000CC"/>
              <w:bottom w:val="single" w:sz="4" w:space="0" w:color="0000CC"/>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sz w:val="20"/>
                <w:szCs w:val="20"/>
              </w:rPr>
            </w:pPr>
            <w:r w:rsidRPr="00D83450">
              <w:rPr>
                <w:rFonts w:ascii="Constantia" w:hAnsi="Constantia" w:cstheme="majorBidi"/>
                <w:b/>
                <w:bCs/>
                <w:sz w:val="20"/>
                <w:szCs w:val="20"/>
              </w:rPr>
              <w:t>-</w:t>
            </w:r>
          </w:p>
        </w:tc>
        <w:tc>
          <w:tcPr>
            <w:tcW w:w="797"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3.18</w:t>
            </w:r>
          </w:p>
        </w:tc>
        <w:tc>
          <w:tcPr>
            <w:tcW w:w="66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3.6</w:t>
            </w:r>
          </w:p>
        </w:tc>
        <w:tc>
          <w:tcPr>
            <w:tcW w:w="663"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4.6</w:t>
            </w:r>
          </w:p>
        </w:tc>
        <w:tc>
          <w:tcPr>
            <w:tcW w:w="667"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3.67</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4.45</w:t>
            </w:r>
          </w:p>
        </w:tc>
        <w:tc>
          <w:tcPr>
            <w:tcW w:w="664"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5.3</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1.87</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2.02</w:t>
            </w:r>
          </w:p>
        </w:tc>
        <w:tc>
          <w:tcPr>
            <w:tcW w:w="665"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2.29</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13.6</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17.1</w:t>
            </w:r>
          </w:p>
        </w:tc>
        <w:tc>
          <w:tcPr>
            <w:tcW w:w="665"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19.1</w:t>
            </w:r>
          </w:p>
        </w:tc>
      </w:tr>
      <w:tr w:rsidR="00366991" w:rsidRPr="00D83450" w:rsidTr="00366991">
        <w:trPr>
          <w:trHeight w:val="330"/>
        </w:trPr>
        <w:tc>
          <w:tcPr>
            <w:tcW w:w="1165" w:type="dxa"/>
            <w:vMerge/>
            <w:tcBorders>
              <w:right w:val="single" w:sz="4" w:space="0" w:color="0000CC"/>
            </w:tcBorders>
          </w:tcPr>
          <w:p w:rsidR="0099479A" w:rsidRPr="00D83450" w:rsidRDefault="0099479A" w:rsidP="00B17BFE">
            <w:pPr>
              <w:jc w:val="center"/>
              <w:rPr>
                <w:rFonts w:ascii="Constantia" w:hAnsi="Constantia" w:cstheme="majorBidi"/>
                <w:b/>
                <w:bCs/>
                <w:sz w:val="24"/>
                <w:szCs w:val="24"/>
              </w:rPr>
            </w:pPr>
          </w:p>
        </w:tc>
        <w:tc>
          <w:tcPr>
            <w:tcW w:w="665" w:type="dxa"/>
            <w:tcBorders>
              <w:top w:val="single" w:sz="4" w:space="0" w:color="0000CC"/>
              <w:left w:val="single" w:sz="4" w:space="0" w:color="0000CC"/>
              <w:bottom w:val="single" w:sz="4" w:space="0" w:color="auto"/>
              <w:righ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sz w:val="20"/>
                <w:szCs w:val="20"/>
              </w:rPr>
            </w:pPr>
            <w:r w:rsidRPr="00D83450">
              <w:rPr>
                <w:rFonts w:ascii="Constantia" w:hAnsi="Constantia" w:cstheme="majorBidi"/>
                <w:b/>
                <w:bCs/>
                <w:sz w:val="20"/>
                <w:szCs w:val="20"/>
              </w:rPr>
              <w:t>-</w:t>
            </w:r>
          </w:p>
        </w:tc>
        <w:tc>
          <w:tcPr>
            <w:tcW w:w="797"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04732" w:rsidP="00B17BFE">
            <w:pPr>
              <w:rPr>
                <w:rFonts w:ascii="Constantia" w:hAnsi="Constantia" w:cstheme="majorBidi"/>
                <w:b/>
                <w:bCs/>
                <w:sz w:val="20"/>
                <w:szCs w:val="20"/>
              </w:rPr>
            </w:pPr>
            <w:r w:rsidRPr="00D83450">
              <w:rPr>
                <w:rFonts w:ascii="Constantia" w:hAnsi="Constantia" w:cstheme="majorBidi"/>
                <w:b/>
                <w:bCs/>
                <w:sz w:val="20"/>
                <w:szCs w:val="20"/>
              </w:rPr>
              <w:t xml:space="preserve"> </w:t>
            </w:r>
            <w:r w:rsidR="0099479A" w:rsidRPr="00D83450">
              <w:rPr>
                <w:rFonts w:ascii="Constantia" w:hAnsi="Constantia" w:cstheme="majorBidi"/>
                <w:b/>
                <w:bCs/>
                <w:sz w:val="20"/>
                <w:szCs w:val="20"/>
              </w:rPr>
              <w:t>3.38</w:t>
            </w:r>
          </w:p>
        </w:tc>
        <w:tc>
          <w:tcPr>
            <w:tcW w:w="664"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4.17</w:t>
            </w:r>
          </w:p>
        </w:tc>
        <w:tc>
          <w:tcPr>
            <w:tcW w:w="663"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w:t>
            </w:r>
          </w:p>
        </w:tc>
        <w:tc>
          <w:tcPr>
            <w:tcW w:w="667"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3.8</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4.61</w:t>
            </w:r>
          </w:p>
        </w:tc>
        <w:tc>
          <w:tcPr>
            <w:tcW w:w="664"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5.5</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1.68</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1.80</w:t>
            </w:r>
          </w:p>
        </w:tc>
        <w:tc>
          <w:tcPr>
            <w:tcW w:w="665"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2.04</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17.8</w:t>
            </w:r>
          </w:p>
        </w:tc>
        <w:tc>
          <w:tcPr>
            <w:tcW w:w="665" w:type="dxa"/>
            <w:tcBorders>
              <w:top w:val="single" w:sz="4" w:space="0" w:color="0000CC"/>
              <w:left w:val="single" w:sz="4" w:space="0" w:color="0000CC"/>
              <w:bottom w:val="single" w:sz="4" w:space="0" w:color="auto"/>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22.4</w:t>
            </w:r>
          </w:p>
        </w:tc>
        <w:tc>
          <w:tcPr>
            <w:tcW w:w="665" w:type="dxa"/>
            <w:tcBorders>
              <w:top w:val="single" w:sz="4" w:space="0" w:color="0000CC"/>
              <w:left w:val="single" w:sz="4" w:space="0" w:color="0000CC"/>
              <w:bottom w:val="single" w:sz="4" w:space="0" w:color="auto"/>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25</w:t>
            </w:r>
          </w:p>
        </w:tc>
      </w:tr>
      <w:tr w:rsidR="00366991" w:rsidRPr="00D83450" w:rsidTr="00366991">
        <w:trPr>
          <w:trHeight w:val="195"/>
        </w:trPr>
        <w:tc>
          <w:tcPr>
            <w:tcW w:w="1165" w:type="dxa"/>
            <w:vMerge w:val="restart"/>
            <w:tcBorders>
              <w:right w:val="single" w:sz="4" w:space="0" w:color="0000CC"/>
            </w:tcBorders>
          </w:tcPr>
          <w:p w:rsidR="0099479A" w:rsidRPr="00D83450" w:rsidRDefault="0099479A" w:rsidP="00B17BFE">
            <w:pPr>
              <w:jc w:val="center"/>
              <w:rPr>
                <w:rFonts w:ascii="Constantia" w:hAnsi="Constantia" w:cstheme="majorBidi"/>
                <w:b/>
                <w:bCs/>
                <w:sz w:val="10"/>
                <w:szCs w:val="10"/>
              </w:rPr>
            </w:pPr>
          </w:p>
          <w:p w:rsidR="0099479A" w:rsidRPr="00D83450" w:rsidRDefault="0099479A" w:rsidP="00B17BFE">
            <w:pPr>
              <w:jc w:val="center"/>
              <w:rPr>
                <w:rFonts w:ascii="Constantia" w:hAnsi="Constantia" w:cstheme="majorBidi"/>
                <w:b/>
                <w:bCs/>
                <w:sz w:val="24"/>
                <w:szCs w:val="24"/>
              </w:rPr>
            </w:pPr>
            <w:r w:rsidRPr="00D83450">
              <w:rPr>
                <w:rFonts w:ascii="Constantia" w:hAnsi="Constantia" w:cstheme="majorBidi"/>
                <w:b/>
                <w:bCs/>
                <w:sz w:val="24"/>
                <w:szCs w:val="24"/>
              </w:rPr>
              <w:t>25%   laitier</w:t>
            </w:r>
          </w:p>
          <w:p w:rsidR="0099479A" w:rsidRPr="00D83450" w:rsidRDefault="0099479A" w:rsidP="00B17BFE">
            <w:pPr>
              <w:jc w:val="center"/>
              <w:rPr>
                <w:rFonts w:ascii="Constantia" w:hAnsi="Constantia" w:cstheme="majorBidi"/>
                <w:b/>
                <w:bCs/>
                <w:sz w:val="24"/>
                <w:szCs w:val="24"/>
              </w:rPr>
            </w:pPr>
          </w:p>
        </w:tc>
        <w:tc>
          <w:tcPr>
            <w:tcW w:w="665" w:type="dxa"/>
            <w:tcBorders>
              <w:top w:val="single" w:sz="4" w:space="0" w:color="auto"/>
              <w:left w:val="single" w:sz="4" w:space="0" w:color="0000CC"/>
              <w:bottom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sz w:val="20"/>
                <w:szCs w:val="20"/>
              </w:rPr>
            </w:pPr>
            <w:r w:rsidRPr="00D83450">
              <w:rPr>
                <w:rFonts w:ascii="Constantia" w:hAnsi="Constantia" w:cstheme="majorBidi"/>
                <w:b/>
                <w:bCs/>
                <w:sz w:val="20"/>
                <w:szCs w:val="20"/>
              </w:rPr>
              <w:t>-</w:t>
            </w:r>
          </w:p>
        </w:tc>
        <w:tc>
          <w:tcPr>
            <w:tcW w:w="797"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2.71</w:t>
            </w:r>
          </w:p>
        </w:tc>
        <w:tc>
          <w:tcPr>
            <w:tcW w:w="664"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3.33</w:t>
            </w:r>
          </w:p>
        </w:tc>
        <w:tc>
          <w:tcPr>
            <w:tcW w:w="663"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3.98</w:t>
            </w:r>
          </w:p>
        </w:tc>
        <w:tc>
          <w:tcPr>
            <w:tcW w:w="667"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3.17</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4.03</w:t>
            </w:r>
          </w:p>
        </w:tc>
        <w:tc>
          <w:tcPr>
            <w:tcW w:w="664"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4.68</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1.35</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1.72</w:t>
            </w:r>
          </w:p>
        </w:tc>
        <w:tc>
          <w:tcPr>
            <w:tcW w:w="665"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2.18</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10.5</w:t>
            </w:r>
          </w:p>
        </w:tc>
        <w:tc>
          <w:tcPr>
            <w:tcW w:w="665" w:type="dxa"/>
            <w:tcBorders>
              <w:top w:val="single" w:sz="4" w:space="0" w:color="auto"/>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13.3</w:t>
            </w:r>
          </w:p>
        </w:tc>
        <w:tc>
          <w:tcPr>
            <w:tcW w:w="665" w:type="dxa"/>
            <w:tcBorders>
              <w:top w:val="single" w:sz="4" w:space="0" w:color="auto"/>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15.4</w:t>
            </w:r>
          </w:p>
        </w:tc>
      </w:tr>
      <w:tr w:rsidR="00366991" w:rsidRPr="00D83450" w:rsidTr="00366991">
        <w:trPr>
          <w:trHeight w:val="195"/>
        </w:trPr>
        <w:tc>
          <w:tcPr>
            <w:tcW w:w="1165" w:type="dxa"/>
            <w:vMerge/>
            <w:tcBorders>
              <w:right w:val="single" w:sz="4" w:space="0" w:color="0000CC"/>
            </w:tcBorders>
          </w:tcPr>
          <w:p w:rsidR="0099479A" w:rsidRPr="00D83450" w:rsidRDefault="0099479A" w:rsidP="00B17BFE">
            <w:pPr>
              <w:rPr>
                <w:rFonts w:ascii="Constantia" w:hAnsi="Constantia" w:cstheme="majorBidi"/>
                <w:b/>
                <w:bCs/>
                <w:sz w:val="36"/>
                <w:szCs w:val="36"/>
              </w:rPr>
            </w:pPr>
          </w:p>
        </w:tc>
        <w:tc>
          <w:tcPr>
            <w:tcW w:w="665" w:type="dxa"/>
            <w:tcBorders>
              <w:top w:val="single" w:sz="4" w:space="0" w:color="0000CC"/>
              <w:left w:val="single" w:sz="4" w:space="0" w:color="0000CC"/>
              <w:bottom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sz w:val="20"/>
                <w:szCs w:val="20"/>
              </w:rPr>
            </w:pPr>
            <w:r w:rsidRPr="00D83450">
              <w:rPr>
                <w:rFonts w:ascii="Constantia" w:hAnsi="Constantia" w:cstheme="majorBidi"/>
                <w:b/>
                <w:bCs/>
                <w:sz w:val="20"/>
                <w:szCs w:val="20"/>
              </w:rPr>
              <w:t>-</w:t>
            </w:r>
          </w:p>
        </w:tc>
        <w:tc>
          <w:tcPr>
            <w:tcW w:w="797"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2.8</w:t>
            </w:r>
          </w:p>
        </w:tc>
        <w:tc>
          <w:tcPr>
            <w:tcW w:w="664"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3.45</w:t>
            </w:r>
          </w:p>
        </w:tc>
        <w:tc>
          <w:tcPr>
            <w:tcW w:w="663"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4.13</w:t>
            </w:r>
          </w:p>
        </w:tc>
        <w:tc>
          <w:tcPr>
            <w:tcW w:w="667"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3.32</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4.22</w:t>
            </w:r>
          </w:p>
        </w:tc>
        <w:tc>
          <w:tcPr>
            <w:tcW w:w="664"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4.9</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1.89</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2.13</w:t>
            </w:r>
          </w:p>
        </w:tc>
        <w:tc>
          <w:tcPr>
            <w:tcW w:w="665"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2.56</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11.6</w:t>
            </w:r>
          </w:p>
        </w:tc>
        <w:tc>
          <w:tcPr>
            <w:tcW w:w="665" w:type="dxa"/>
            <w:tcBorders>
              <w:top w:val="single" w:sz="4" w:space="0" w:color="0000CC"/>
              <w:left w:val="single" w:sz="4" w:space="0" w:color="0000CC"/>
              <w:bottom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14.7</w:t>
            </w:r>
          </w:p>
        </w:tc>
        <w:tc>
          <w:tcPr>
            <w:tcW w:w="665" w:type="dxa"/>
            <w:tcBorders>
              <w:top w:val="single" w:sz="4" w:space="0" w:color="0000CC"/>
              <w:left w:val="single" w:sz="4" w:space="0" w:color="0000CC"/>
              <w:bottom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17</w:t>
            </w:r>
          </w:p>
        </w:tc>
      </w:tr>
      <w:tr w:rsidR="00366991" w:rsidRPr="00D83450" w:rsidTr="00366991">
        <w:trPr>
          <w:trHeight w:val="206"/>
        </w:trPr>
        <w:tc>
          <w:tcPr>
            <w:tcW w:w="1165" w:type="dxa"/>
            <w:vMerge/>
            <w:tcBorders>
              <w:right w:val="single" w:sz="4" w:space="0" w:color="0000CC"/>
            </w:tcBorders>
          </w:tcPr>
          <w:p w:rsidR="0099479A" w:rsidRPr="00D83450" w:rsidRDefault="0099479A" w:rsidP="00B17BFE">
            <w:pPr>
              <w:rPr>
                <w:rFonts w:ascii="Constantia" w:hAnsi="Constantia" w:cstheme="majorBidi"/>
                <w:b/>
                <w:bCs/>
                <w:sz w:val="36"/>
                <w:szCs w:val="36"/>
              </w:rPr>
            </w:pPr>
          </w:p>
        </w:tc>
        <w:tc>
          <w:tcPr>
            <w:tcW w:w="665" w:type="dxa"/>
            <w:tcBorders>
              <w:top w:val="single" w:sz="4" w:space="0" w:color="0000CC"/>
              <w:left w:val="single" w:sz="4" w:space="0" w:color="0000CC"/>
            </w:tcBorders>
            <w:shd w:val="clear" w:color="auto" w:fill="00FFCC"/>
          </w:tcPr>
          <w:p w:rsidR="0099479A" w:rsidRPr="00D83450" w:rsidRDefault="0099479A" w:rsidP="00B17BFE">
            <w:pPr>
              <w:spacing w:line="276" w:lineRule="auto"/>
              <w:jc w:val="center"/>
              <w:rPr>
                <w:rFonts w:ascii="Constantia" w:hAnsi="Constantia" w:cstheme="majorBidi"/>
                <w:b/>
                <w:bCs/>
                <w:sz w:val="20"/>
                <w:szCs w:val="20"/>
              </w:rPr>
            </w:pPr>
            <w:r w:rsidRPr="00D83450">
              <w:rPr>
                <w:rFonts w:ascii="Constantia" w:hAnsi="Constantia" w:cstheme="majorBidi"/>
                <w:b/>
                <w:bCs/>
                <w:sz w:val="20"/>
                <w:szCs w:val="20"/>
              </w:rPr>
              <w:t>-</w:t>
            </w:r>
          </w:p>
        </w:tc>
        <w:tc>
          <w:tcPr>
            <w:tcW w:w="797"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 xml:space="preserve"> 3.31</w:t>
            </w:r>
          </w:p>
        </w:tc>
        <w:tc>
          <w:tcPr>
            <w:tcW w:w="664"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3.75</w:t>
            </w:r>
          </w:p>
        </w:tc>
        <w:tc>
          <w:tcPr>
            <w:tcW w:w="663" w:type="dxa"/>
            <w:tcBorders>
              <w:top w:val="single" w:sz="4" w:space="0" w:color="0000CC"/>
              <w:lef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4.9</w:t>
            </w:r>
          </w:p>
        </w:tc>
        <w:tc>
          <w:tcPr>
            <w:tcW w:w="667"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3.52</w:t>
            </w:r>
          </w:p>
        </w:tc>
        <w:tc>
          <w:tcPr>
            <w:tcW w:w="665"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4.48</w:t>
            </w:r>
          </w:p>
        </w:tc>
        <w:tc>
          <w:tcPr>
            <w:tcW w:w="664" w:type="dxa"/>
            <w:tcBorders>
              <w:top w:val="single" w:sz="4" w:space="0" w:color="0000CC"/>
              <w:lef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5.2</w:t>
            </w:r>
          </w:p>
        </w:tc>
        <w:tc>
          <w:tcPr>
            <w:tcW w:w="665"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1.97</w:t>
            </w:r>
          </w:p>
        </w:tc>
        <w:tc>
          <w:tcPr>
            <w:tcW w:w="665"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2.03</w:t>
            </w:r>
          </w:p>
        </w:tc>
        <w:tc>
          <w:tcPr>
            <w:tcW w:w="665" w:type="dxa"/>
            <w:tcBorders>
              <w:top w:val="single" w:sz="4" w:space="0" w:color="0000CC"/>
              <w:lef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2.22</w:t>
            </w:r>
          </w:p>
        </w:tc>
        <w:tc>
          <w:tcPr>
            <w:tcW w:w="665"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16.8</w:t>
            </w:r>
          </w:p>
        </w:tc>
        <w:tc>
          <w:tcPr>
            <w:tcW w:w="665" w:type="dxa"/>
            <w:tcBorders>
              <w:top w:val="single" w:sz="4" w:space="0" w:color="0000CC"/>
              <w:left w:val="single" w:sz="4" w:space="0" w:color="0000CC"/>
              <w:righ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21.4</w:t>
            </w:r>
          </w:p>
        </w:tc>
        <w:tc>
          <w:tcPr>
            <w:tcW w:w="665" w:type="dxa"/>
            <w:tcBorders>
              <w:top w:val="single" w:sz="4" w:space="0" w:color="0000CC"/>
              <w:left w:val="single" w:sz="4" w:space="0" w:color="0000CC"/>
            </w:tcBorders>
            <w:shd w:val="clear" w:color="auto" w:fill="FFFFFF" w:themeFill="background1"/>
          </w:tcPr>
          <w:p w:rsidR="0099479A" w:rsidRPr="00D83450" w:rsidRDefault="0099479A" w:rsidP="00B17BFE">
            <w:pPr>
              <w:rPr>
                <w:rFonts w:ascii="Constantia" w:hAnsi="Constantia" w:cstheme="majorBidi"/>
                <w:b/>
                <w:bCs/>
                <w:sz w:val="20"/>
                <w:szCs w:val="20"/>
              </w:rPr>
            </w:pPr>
            <w:r w:rsidRPr="00D83450">
              <w:rPr>
                <w:rFonts w:ascii="Constantia" w:hAnsi="Constantia" w:cstheme="majorBidi"/>
                <w:b/>
                <w:bCs/>
                <w:sz w:val="20"/>
                <w:szCs w:val="20"/>
              </w:rPr>
              <w:t>24.8</w:t>
            </w:r>
          </w:p>
        </w:tc>
      </w:tr>
    </w:tbl>
    <w:p w:rsidR="0099479A" w:rsidRPr="00D83450" w:rsidRDefault="0099479A" w:rsidP="0099479A">
      <w:pPr>
        <w:autoSpaceDE w:val="0"/>
        <w:autoSpaceDN w:val="0"/>
        <w:adjustRightInd w:val="0"/>
        <w:spacing w:after="0" w:line="240" w:lineRule="auto"/>
        <w:rPr>
          <w:rFonts w:ascii="Constantia" w:hAnsi="Constantia" w:cstheme="majorBidi"/>
          <w:b/>
          <w:bCs/>
          <w:i/>
          <w:iCs/>
        </w:rPr>
      </w:pPr>
    </w:p>
    <w:p w:rsidR="0099479A" w:rsidRPr="00D83450" w:rsidRDefault="0099479A" w:rsidP="0099479A">
      <w:pPr>
        <w:autoSpaceDE w:val="0"/>
        <w:autoSpaceDN w:val="0"/>
        <w:adjustRightInd w:val="0"/>
        <w:spacing w:after="0" w:line="240" w:lineRule="auto"/>
        <w:rPr>
          <w:rFonts w:ascii="Constantia" w:hAnsi="Constantia" w:cstheme="majorBidi"/>
          <w:b/>
          <w:bCs/>
          <w:i/>
          <w:iCs/>
        </w:rPr>
      </w:pPr>
    </w:p>
    <w:p w:rsidR="00366991" w:rsidRPr="00D83450" w:rsidRDefault="00196AA6" w:rsidP="00196AA6">
      <w:pPr>
        <w:autoSpaceDE w:val="0"/>
        <w:autoSpaceDN w:val="0"/>
        <w:adjustRightInd w:val="0"/>
        <w:spacing w:after="0" w:line="360" w:lineRule="auto"/>
        <w:jc w:val="center"/>
        <w:rPr>
          <w:rFonts w:ascii="Constantia" w:hAnsi="Constantia" w:cstheme="majorBidi"/>
        </w:rPr>
      </w:pPr>
      <w:r>
        <w:rPr>
          <w:rFonts w:ascii="Constantia" w:hAnsi="Constantia" w:cstheme="majorBidi"/>
          <w:b/>
          <w:bCs/>
          <w:i/>
          <w:iCs/>
        </w:rPr>
        <w:t>Tableau I</w:t>
      </w:r>
      <w:r w:rsidRPr="00196AA6">
        <w:rPr>
          <w:rFonts w:ascii="Constantia" w:hAnsi="Constantia" w:cstheme="majorBidi"/>
          <w:b/>
          <w:bCs/>
          <w:i/>
          <w:iCs/>
        </w:rPr>
        <w:t>V</w:t>
      </w:r>
      <w:r w:rsidR="0099479A" w:rsidRPr="00D83450">
        <w:rPr>
          <w:rFonts w:ascii="Constantia" w:hAnsi="Constantia" w:cstheme="majorBidi"/>
          <w:b/>
          <w:bCs/>
          <w:i/>
          <w:iCs/>
        </w:rPr>
        <w:t>.2:</w:t>
      </w:r>
      <w:r w:rsidR="0099479A" w:rsidRPr="00D83450">
        <w:rPr>
          <w:rFonts w:ascii="Constantia" w:hAnsi="Constantia" w:cstheme="majorBidi"/>
        </w:rPr>
        <w:t xml:space="preserve"> Les résistances mécaniques des différents mortiers.</w:t>
      </w:r>
    </w:p>
    <w:p w:rsidR="00D83450" w:rsidRDefault="00D83450" w:rsidP="00440C11">
      <w:pPr>
        <w:tabs>
          <w:tab w:val="left" w:pos="851"/>
        </w:tabs>
        <w:autoSpaceDE w:val="0"/>
        <w:autoSpaceDN w:val="0"/>
        <w:adjustRightInd w:val="0"/>
        <w:spacing w:after="0" w:line="360" w:lineRule="auto"/>
        <w:rPr>
          <w:rFonts w:ascii="Constantia" w:hAnsi="Constantia" w:cstheme="majorBidi"/>
          <w:b/>
          <w:bCs/>
          <w:sz w:val="28"/>
          <w:szCs w:val="28"/>
        </w:rPr>
      </w:pPr>
    </w:p>
    <w:p w:rsidR="0099479A" w:rsidRPr="00D83450" w:rsidRDefault="00196AA6" w:rsidP="00A90DF4">
      <w:pPr>
        <w:tabs>
          <w:tab w:val="left" w:pos="851"/>
        </w:tabs>
        <w:autoSpaceDE w:val="0"/>
        <w:autoSpaceDN w:val="0"/>
        <w:adjustRightInd w:val="0"/>
        <w:spacing w:after="0" w:line="240" w:lineRule="auto"/>
        <w:rPr>
          <w:rFonts w:ascii="Constantia" w:hAnsi="Constantia" w:cstheme="majorBidi"/>
          <w:sz w:val="28"/>
          <w:szCs w:val="28"/>
        </w:rPr>
      </w:pPr>
      <w:r>
        <w:rPr>
          <w:rFonts w:ascii="Constantia" w:hAnsi="Constantia" w:cstheme="majorBidi"/>
          <w:b/>
          <w:bCs/>
          <w:sz w:val="28"/>
          <w:szCs w:val="28"/>
        </w:rPr>
        <w:lastRenderedPageBreak/>
        <w:t>I</w:t>
      </w:r>
      <w:r w:rsidRPr="00196AA6">
        <w:rPr>
          <w:rFonts w:ascii="Constantia" w:hAnsi="Constantia" w:cstheme="majorBidi"/>
          <w:b/>
          <w:bCs/>
          <w:sz w:val="28"/>
          <w:szCs w:val="28"/>
        </w:rPr>
        <w:t>V</w:t>
      </w:r>
      <w:r w:rsidR="0020293D">
        <w:rPr>
          <w:rFonts w:ascii="Constantia" w:hAnsi="Constantia" w:cstheme="majorBidi"/>
          <w:b/>
          <w:bCs/>
          <w:sz w:val="28"/>
          <w:szCs w:val="28"/>
        </w:rPr>
        <w:t>.2.</w:t>
      </w:r>
      <w:r w:rsidR="0099479A" w:rsidRPr="00D83450">
        <w:rPr>
          <w:rFonts w:ascii="Constantia" w:hAnsi="Constantia" w:cstheme="majorBidi"/>
          <w:b/>
          <w:bCs/>
          <w:sz w:val="28"/>
          <w:szCs w:val="28"/>
        </w:rPr>
        <w:t>Discutions les résultats</w:t>
      </w:r>
      <w:r w:rsidR="0099479A" w:rsidRPr="00D83450">
        <w:rPr>
          <w:rFonts w:ascii="Constantia" w:hAnsi="Constantia" w:cstheme="majorBidi"/>
          <w:sz w:val="28"/>
          <w:szCs w:val="28"/>
        </w:rPr>
        <w:t>:</w:t>
      </w:r>
      <w:r w:rsidR="00276809" w:rsidRPr="00276809">
        <w:rPr>
          <w:rFonts w:ascii="Constantia" w:hAnsi="Constantia" w:cstheme="majorBidi"/>
          <w:b/>
          <w:bCs/>
          <w:sz w:val="28"/>
          <w:szCs w:val="28"/>
        </w:rPr>
        <w:t xml:space="preserve"> </w:t>
      </w:r>
      <w:r w:rsidR="00276809" w:rsidRPr="0020293D">
        <w:rPr>
          <w:rFonts w:ascii="Constantia" w:hAnsi="Constantia" w:cstheme="majorBidi"/>
          <w:b/>
          <w:bCs/>
          <w:i/>
          <w:iCs/>
          <w:sz w:val="24"/>
          <w:szCs w:val="24"/>
        </w:rPr>
        <w:t>(</w:t>
      </w:r>
      <w:r w:rsidR="00276809" w:rsidRPr="00276809">
        <w:rPr>
          <w:rStyle w:val="shorttext"/>
          <w:rFonts w:ascii="Constantia" w:hAnsi="Constantia" w:cs="Arial"/>
          <w:b/>
          <w:bCs/>
          <w:i/>
          <w:iCs/>
          <w:color w:val="222222"/>
        </w:rPr>
        <w:t>Les co</w:t>
      </w:r>
      <w:r w:rsidR="00276809">
        <w:rPr>
          <w:rStyle w:val="shorttext"/>
          <w:rFonts w:ascii="Constantia" w:hAnsi="Constantia" w:cs="Arial"/>
          <w:b/>
          <w:bCs/>
          <w:i/>
          <w:iCs/>
          <w:color w:val="222222"/>
        </w:rPr>
        <w:t xml:space="preserve">urbes ont été complétées par le </w:t>
      </w:r>
      <w:r w:rsidR="0020293D">
        <w:rPr>
          <w:rStyle w:val="shorttext"/>
          <w:rFonts w:ascii="Constantia" w:hAnsi="Constantia" w:cs="Arial"/>
          <w:b/>
          <w:bCs/>
          <w:i/>
          <w:iCs/>
          <w:color w:val="222222"/>
        </w:rPr>
        <w:t xml:space="preserve">programme </w:t>
      </w:r>
      <w:r w:rsidR="00276809" w:rsidRPr="00276809">
        <w:rPr>
          <w:rStyle w:val="shorttext"/>
          <w:rFonts w:ascii="Constantia" w:hAnsi="Constantia" w:cs="Arial"/>
          <w:b/>
          <w:bCs/>
          <w:i/>
          <w:iCs/>
          <w:color w:val="222222"/>
        </w:rPr>
        <w:t>Matlab)</w:t>
      </w:r>
      <w:r w:rsidR="00276809" w:rsidRPr="00276809">
        <w:rPr>
          <w:rFonts w:ascii="Constantia" w:hAnsi="Constantia" w:cstheme="majorBidi"/>
          <w:b/>
          <w:bCs/>
          <w:i/>
          <w:iCs/>
          <w:noProof/>
          <w:lang w:eastAsia="fr-FR"/>
        </w:rPr>
        <w:t xml:space="preserve">  </w:t>
      </w:r>
      <w:r w:rsidR="0020293D">
        <w:rPr>
          <w:rFonts w:ascii="Constantia" w:hAnsi="Constantia" w:cstheme="majorBidi"/>
          <w:b/>
          <w:bCs/>
          <w:i/>
          <w:iCs/>
          <w:noProof/>
          <w:lang w:eastAsia="fr-FR"/>
        </w:rPr>
        <w:drawing>
          <wp:inline distT="0" distB="0" distL="0" distR="0">
            <wp:extent cx="523210" cy="276119"/>
            <wp:effectExtent l="19050" t="0" r="0" b="0"/>
            <wp:docPr id="1" name="Image 4" descr="C:\Users\MAISON XP\Downloads\matlab-ex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ISON XP\Downloads\matlab-export.jpg"/>
                    <pic:cNvPicPr>
                      <a:picLocks noChangeAspect="1" noChangeArrowheads="1"/>
                    </pic:cNvPicPr>
                  </pic:nvPicPr>
                  <pic:blipFill>
                    <a:blip r:embed="rId12" cstate="print"/>
                    <a:srcRect/>
                    <a:stretch>
                      <a:fillRect/>
                    </a:stretch>
                  </pic:blipFill>
                  <pic:spPr bwMode="auto">
                    <a:xfrm>
                      <a:off x="0" y="0"/>
                      <a:ext cx="523210" cy="276119"/>
                    </a:xfrm>
                    <a:prstGeom prst="rect">
                      <a:avLst/>
                    </a:prstGeom>
                    <a:noFill/>
                    <a:ln w="9525">
                      <a:noFill/>
                      <a:miter lim="800000"/>
                      <a:headEnd/>
                      <a:tailEnd/>
                    </a:ln>
                  </pic:spPr>
                </pic:pic>
              </a:graphicData>
            </a:graphic>
          </wp:inline>
        </w:drawing>
      </w:r>
      <w:r w:rsidR="00276809" w:rsidRPr="00276809">
        <w:rPr>
          <w:rFonts w:ascii="Constantia" w:hAnsi="Constantia" w:cstheme="majorBidi"/>
          <w:b/>
          <w:bCs/>
          <w:i/>
          <w:iCs/>
          <w:noProof/>
          <w:lang w:eastAsia="fr-FR"/>
        </w:rPr>
        <w:t xml:space="preserve">                                                            </w:t>
      </w:r>
      <w:r w:rsidR="00276809" w:rsidRPr="00276809">
        <w:rPr>
          <w:rFonts w:ascii="Constantia" w:hAnsi="Constantia" w:cstheme="majorBidi"/>
          <w:b/>
          <w:bCs/>
          <w:i/>
          <w:iCs/>
        </w:rPr>
        <w:t xml:space="preserve">                                                                                                                                                                                                                                                                                                     </w:t>
      </w:r>
    </w:p>
    <w:p w:rsidR="00B17BFE" w:rsidRPr="00D83450" w:rsidRDefault="00B17BFE" w:rsidP="00B17BFE">
      <w:pPr>
        <w:autoSpaceDE w:val="0"/>
        <w:autoSpaceDN w:val="0"/>
        <w:adjustRightInd w:val="0"/>
        <w:spacing w:after="0" w:line="240" w:lineRule="auto"/>
        <w:rPr>
          <w:rFonts w:ascii="Constantia" w:hAnsi="Constantia" w:cstheme="majorBidi"/>
          <w:sz w:val="10"/>
          <w:szCs w:val="10"/>
        </w:rPr>
      </w:pPr>
    </w:p>
    <w:p w:rsidR="0099479A" w:rsidRPr="00D83450" w:rsidRDefault="00196AA6" w:rsidP="00196AA6">
      <w:pPr>
        <w:autoSpaceDE w:val="0"/>
        <w:autoSpaceDN w:val="0"/>
        <w:adjustRightInd w:val="0"/>
        <w:spacing w:after="0" w:line="360" w:lineRule="auto"/>
        <w:rPr>
          <w:rFonts w:ascii="Constantia" w:hAnsi="Constantia" w:cstheme="majorBidi"/>
          <w:b/>
          <w:bCs/>
          <w:sz w:val="24"/>
          <w:szCs w:val="24"/>
        </w:rPr>
      </w:pPr>
      <w:r>
        <w:rPr>
          <w:rFonts w:ascii="Constantia" w:hAnsi="Constantia" w:cstheme="majorBidi"/>
          <w:b/>
          <w:bCs/>
          <w:sz w:val="24"/>
          <w:szCs w:val="24"/>
        </w:rPr>
        <w:t>I</w:t>
      </w:r>
      <w:r w:rsidRPr="00196AA6">
        <w:rPr>
          <w:rFonts w:ascii="Constantia" w:hAnsi="Constantia" w:cstheme="majorBidi"/>
          <w:b/>
          <w:bCs/>
          <w:sz w:val="24"/>
          <w:szCs w:val="24"/>
        </w:rPr>
        <w:t>V</w:t>
      </w:r>
      <w:r w:rsidR="0099479A" w:rsidRPr="00D83450">
        <w:rPr>
          <w:rFonts w:ascii="Constantia" w:hAnsi="Constantia" w:cstheme="majorBidi"/>
          <w:b/>
          <w:bCs/>
          <w:sz w:val="24"/>
          <w:szCs w:val="24"/>
        </w:rPr>
        <w:t>.2.1.</w:t>
      </w:r>
      <w:r w:rsidR="00440C11" w:rsidRPr="00D83450">
        <w:rPr>
          <w:rFonts w:ascii="Constantia" w:hAnsi="Constantia" w:cstheme="majorBidi"/>
          <w:b/>
          <w:bCs/>
          <w:sz w:val="24"/>
          <w:szCs w:val="24"/>
        </w:rPr>
        <w:t xml:space="preserve">  </w:t>
      </w:r>
      <w:r w:rsidR="0099479A" w:rsidRPr="00D83450">
        <w:rPr>
          <w:rFonts w:ascii="Constantia" w:hAnsi="Constantia" w:cstheme="majorBidi"/>
          <w:b/>
          <w:bCs/>
          <w:sz w:val="24"/>
          <w:szCs w:val="24"/>
        </w:rPr>
        <w:t>Introduction</w:t>
      </w:r>
    </w:p>
    <w:p w:rsidR="0099479A" w:rsidRPr="00D83450" w:rsidRDefault="00440C11" w:rsidP="00440C11">
      <w:pPr>
        <w:autoSpaceDE w:val="0"/>
        <w:autoSpaceDN w:val="0"/>
        <w:adjustRightInd w:val="0"/>
        <w:spacing w:after="0" w:line="360" w:lineRule="auto"/>
        <w:jc w:val="both"/>
        <w:rPr>
          <w:rFonts w:ascii="Constantia" w:hAnsi="Constantia" w:cstheme="majorBidi"/>
        </w:rPr>
      </w:pPr>
      <w:r w:rsidRPr="00D83450">
        <w:rPr>
          <w:rFonts w:ascii="Constantia" w:hAnsi="Constantia" w:cstheme="majorBidi"/>
        </w:rPr>
        <w:t xml:space="preserve">               </w:t>
      </w:r>
      <w:r w:rsidR="0099479A" w:rsidRPr="00D83450">
        <w:rPr>
          <w:rFonts w:ascii="Constantia" w:hAnsi="Constantia" w:cstheme="majorBidi"/>
        </w:rPr>
        <w:t>Dans ce chapitre, nous avons étudie l’influence de la nature de une addition minérales (laitier) et nous présentons les résultats des différents essais effectués sur les mortiers confectionnées selon les différentes combinaisons d’ajouts laitier (0%, 15%, 20% et 25%).</w:t>
      </w:r>
    </w:p>
    <w:p w:rsidR="00366991" w:rsidRPr="00D83450" w:rsidRDefault="00366991" w:rsidP="00366991">
      <w:pPr>
        <w:autoSpaceDE w:val="0"/>
        <w:autoSpaceDN w:val="0"/>
        <w:adjustRightInd w:val="0"/>
        <w:spacing w:after="0" w:line="240" w:lineRule="auto"/>
        <w:jc w:val="both"/>
        <w:rPr>
          <w:rFonts w:ascii="Constantia" w:hAnsi="Constantia" w:cstheme="majorBidi"/>
          <w:color w:val="7030A0"/>
          <w:sz w:val="10"/>
          <w:szCs w:val="10"/>
        </w:rPr>
      </w:pPr>
    </w:p>
    <w:p w:rsidR="0099479A" w:rsidRPr="00D83450" w:rsidRDefault="00196AA6" w:rsidP="00196AA6">
      <w:pPr>
        <w:autoSpaceDE w:val="0"/>
        <w:autoSpaceDN w:val="0"/>
        <w:adjustRightInd w:val="0"/>
        <w:spacing w:after="0" w:line="240" w:lineRule="auto"/>
        <w:rPr>
          <w:rFonts w:ascii="Constantia" w:hAnsi="Constantia" w:cstheme="majorBidi"/>
          <w:b/>
          <w:bCs/>
          <w:sz w:val="28"/>
          <w:szCs w:val="28"/>
        </w:rPr>
      </w:pPr>
      <w:r>
        <w:rPr>
          <w:rFonts w:ascii="Constantia" w:hAnsi="Constantia" w:cstheme="majorBidi"/>
          <w:b/>
          <w:bCs/>
          <w:sz w:val="28"/>
          <w:szCs w:val="28"/>
        </w:rPr>
        <w:t>I</w:t>
      </w:r>
      <w:r w:rsidRPr="00196AA6">
        <w:rPr>
          <w:rFonts w:ascii="Constantia" w:hAnsi="Constantia" w:cstheme="majorBidi"/>
          <w:b/>
          <w:bCs/>
          <w:sz w:val="28"/>
          <w:szCs w:val="28"/>
        </w:rPr>
        <w:t>V</w:t>
      </w:r>
      <w:r w:rsidR="0099479A" w:rsidRPr="00D83450">
        <w:rPr>
          <w:rFonts w:ascii="Constantia" w:hAnsi="Constantia" w:cstheme="majorBidi"/>
          <w:b/>
          <w:bCs/>
          <w:sz w:val="28"/>
          <w:szCs w:val="28"/>
        </w:rPr>
        <w:t>.2.1. La fluidité :</w:t>
      </w:r>
    </w:p>
    <w:p w:rsidR="0099479A" w:rsidRPr="00D83450" w:rsidRDefault="0099479A" w:rsidP="0099479A">
      <w:pPr>
        <w:autoSpaceDE w:val="0"/>
        <w:autoSpaceDN w:val="0"/>
        <w:adjustRightInd w:val="0"/>
        <w:spacing w:after="0" w:line="240" w:lineRule="auto"/>
        <w:rPr>
          <w:rFonts w:ascii="Constantia" w:hAnsi="Constantia" w:cstheme="majorBidi"/>
          <w:b/>
          <w:bCs/>
          <w:sz w:val="2"/>
          <w:szCs w:val="2"/>
        </w:rPr>
      </w:pPr>
    </w:p>
    <w:p w:rsidR="0099479A" w:rsidRPr="00D83450" w:rsidRDefault="0099479A" w:rsidP="00366991">
      <w:pPr>
        <w:autoSpaceDE w:val="0"/>
        <w:autoSpaceDN w:val="0"/>
        <w:adjustRightInd w:val="0"/>
        <w:spacing w:after="0" w:line="240" w:lineRule="auto"/>
        <w:rPr>
          <w:rFonts w:ascii="Constantia" w:hAnsi="Constantia" w:cstheme="majorBidi"/>
          <w:b/>
          <w:bCs/>
          <w:sz w:val="10"/>
          <w:szCs w:val="10"/>
        </w:rPr>
      </w:pPr>
    </w:p>
    <w:p w:rsidR="0099479A" w:rsidRPr="00D83450" w:rsidRDefault="0099479A" w:rsidP="001957A4">
      <w:pPr>
        <w:autoSpaceDE w:val="0"/>
        <w:autoSpaceDN w:val="0"/>
        <w:adjustRightInd w:val="0"/>
        <w:spacing w:after="0" w:line="360" w:lineRule="auto"/>
        <w:ind w:firstLine="851"/>
        <w:rPr>
          <w:rFonts w:ascii="Constantia" w:hAnsi="Constantia" w:cstheme="majorBidi"/>
          <w:b/>
          <w:bCs/>
        </w:rPr>
      </w:pPr>
      <w:r w:rsidRPr="00D83450">
        <w:rPr>
          <w:rFonts w:ascii="Constantia" w:hAnsi="Constantia" w:cstheme="majorBidi"/>
        </w:rPr>
        <w:t>La fluidité est maintenue plus au moins constante alors on étudie la variation du rapport E/C en fonction du dosage en adjuvant et du taux de laitier.</w:t>
      </w:r>
      <w:r w:rsidRPr="00D83450">
        <w:rPr>
          <w:rFonts w:ascii="Constantia" w:hAnsi="Constantia" w:cstheme="majorBidi"/>
          <w:b/>
          <w:bCs/>
        </w:rPr>
        <w:t xml:space="preserve">  </w:t>
      </w:r>
    </w:p>
    <w:p w:rsidR="00366991" w:rsidRPr="00D83450" w:rsidRDefault="00366991" w:rsidP="00366991">
      <w:pPr>
        <w:autoSpaceDE w:val="0"/>
        <w:autoSpaceDN w:val="0"/>
        <w:adjustRightInd w:val="0"/>
        <w:spacing w:after="0" w:line="240" w:lineRule="auto"/>
        <w:rPr>
          <w:rFonts w:ascii="Constantia" w:hAnsi="Constantia" w:cstheme="majorBidi"/>
          <w:b/>
          <w:bCs/>
          <w:sz w:val="10"/>
          <w:szCs w:val="10"/>
        </w:rPr>
      </w:pPr>
    </w:p>
    <w:p w:rsidR="0099479A" w:rsidRPr="00D83450" w:rsidRDefault="00196AA6" w:rsidP="00196AA6">
      <w:pPr>
        <w:pStyle w:val="Paragraphedeliste"/>
        <w:autoSpaceDE w:val="0"/>
        <w:autoSpaceDN w:val="0"/>
        <w:adjustRightInd w:val="0"/>
        <w:spacing w:after="0" w:line="360" w:lineRule="auto"/>
        <w:ind w:left="426" w:hanging="426"/>
        <w:rPr>
          <w:rFonts w:ascii="Constantia" w:hAnsi="Constantia" w:cstheme="majorBidi"/>
          <w:b/>
          <w:bCs/>
          <w:color w:val="0000CC"/>
        </w:rPr>
      </w:pPr>
      <w:r>
        <w:rPr>
          <w:rFonts w:ascii="Constantia" w:hAnsi="Constantia" w:cstheme="majorBidi"/>
          <w:b/>
          <w:bCs/>
          <w:sz w:val="24"/>
          <w:szCs w:val="24"/>
        </w:rPr>
        <w:t>I</w:t>
      </w:r>
      <w:r w:rsidRPr="00196AA6">
        <w:rPr>
          <w:rFonts w:ascii="Constantia" w:hAnsi="Constantia" w:cstheme="majorBidi"/>
          <w:b/>
          <w:bCs/>
          <w:sz w:val="24"/>
          <w:szCs w:val="24"/>
        </w:rPr>
        <w:t>V</w:t>
      </w:r>
      <w:r w:rsidR="0099479A" w:rsidRPr="00D83450">
        <w:rPr>
          <w:rFonts w:ascii="Constantia" w:hAnsi="Constantia" w:cstheme="majorBidi"/>
          <w:b/>
          <w:bCs/>
          <w:sz w:val="24"/>
          <w:szCs w:val="24"/>
        </w:rPr>
        <w:t>.2.1.1. Effets du laitier sur la fluidité</w:t>
      </w:r>
      <w:r w:rsidR="000569A1" w:rsidRPr="00D83450">
        <w:rPr>
          <w:rFonts w:ascii="Constantia" w:hAnsi="Constantia" w:cstheme="majorBidi"/>
          <w:b/>
          <w:bCs/>
          <w:sz w:val="24"/>
          <w:szCs w:val="24"/>
        </w:rPr>
        <w:t xml:space="preserve"> </w:t>
      </w:r>
      <w:r w:rsidR="0099479A" w:rsidRPr="00D83450">
        <w:rPr>
          <w:rFonts w:ascii="Constantia" w:hAnsi="Constantia" w:cstheme="majorBidi"/>
          <w:b/>
          <w:bCs/>
          <w:sz w:val="24"/>
          <w:szCs w:val="24"/>
        </w:rPr>
        <w:t>:</w:t>
      </w:r>
    </w:p>
    <w:p w:rsidR="0099479A" w:rsidRPr="001957A4" w:rsidRDefault="00440C11" w:rsidP="001957A4">
      <w:pPr>
        <w:pStyle w:val="Paragraphedeliste"/>
        <w:autoSpaceDE w:val="0"/>
        <w:autoSpaceDN w:val="0"/>
        <w:adjustRightInd w:val="0"/>
        <w:spacing w:after="0" w:line="360" w:lineRule="auto"/>
        <w:ind w:left="0" w:firstLine="851"/>
        <w:jc w:val="both"/>
        <w:rPr>
          <w:rFonts w:ascii="Constantia" w:hAnsi="Constantia" w:cstheme="majorBidi"/>
        </w:rPr>
      </w:pPr>
      <w:r w:rsidRPr="001957A4">
        <w:rPr>
          <w:rFonts w:ascii="Constantia" w:hAnsi="Constantia" w:cstheme="majorBidi"/>
        </w:rPr>
        <w:t xml:space="preserve"> </w:t>
      </w:r>
      <w:r w:rsidR="0099479A" w:rsidRPr="001957A4">
        <w:rPr>
          <w:rFonts w:ascii="Constantia" w:hAnsi="Constantia" w:cstheme="majorBidi"/>
        </w:rPr>
        <w:t xml:space="preserve">Selon la figure (III.1) on </w:t>
      </w:r>
      <w:r w:rsidR="001957A4" w:rsidRPr="001957A4">
        <w:rPr>
          <w:rFonts w:ascii="Constantia" w:hAnsi="Constantia" w:cstheme="majorBidi"/>
        </w:rPr>
        <w:t>remarque</w:t>
      </w:r>
      <w:r w:rsidR="0099479A" w:rsidRPr="001957A4">
        <w:rPr>
          <w:rFonts w:ascii="Constantia" w:hAnsi="Constantia" w:cstheme="majorBidi"/>
        </w:rPr>
        <w:t xml:space="preserve"> une  diminution du rapport E/C pour un dosage de </w:t>
      </w:r>
      <w:r w:rsidR="0099479A" w:rsidRPr="00157BAF">
        <w:rPr>
          <w:rFonts w:ascii="Constantia" w:hAnsi="Constantia" w:cstheme="majorBidi"/>
          <w:b/>
          <w:bCs/>
        </w:rPr>
        <w:t>0</w:t>
      </w:r>
      <w:r w:rsidR="0099479A" w:rsidRPr="001957A4">
        <w:rPr>
          <w:rFonts w:ascii="Constantia" w:hAnsi="Constantia" w:cstheme="majorBidi"/>
        </w:rPr>
        <w:t xml:space="preserve">% de laitier, devant  de cette valeur le rapport E/C affiche une légère augmentation de E/C pour le mortier non adjuvante, pour le mortier à un dosage de </w:t>
      </w:r>
      <w:r w:rsidR="0099479A" w:rsidRPr="00157BAF">
        <w:rPr>
          <w:rFonts w:ascii="Constantia" w:hAnsi="Constantia" w:cstheme="majorBidi"/>
          <w:b/>
          <w:bCs/>
        </w:rPr>
        <w:t>1</w:t>
      </w:r>
      <w:r w:rsidR="0099479A" w:rsidRPr="001957A4">
        <w:rPr>
          <w:rFonts w:ascii="Constantia" w:hAnsi="Constantia" w:cstheme="majorBidi"/>
        </w:rPr>
        <w:t xml:space="preserve">% d’adjuvant on </w:t>
      </w:r>
      <w:r w:rsidR="001957A4" w:rsidRPr="001957A4">
        <w:rPr>
          <w:rFonts w:ascii="Constantia" w:hAnsi="Constantia" w:cstheme="majorBidi"/>
        </w:rPr>
        <w:t xml:space="preserve">remarque </w:t>
      </w:r>
      <w:r w:rsidR="0099479A" w:rsidRPr="001957A4">
        <w:rPr>
          <w:rFonts w:ascii="Constantia" w:hAnsi="Constantia" w:cstheme="majorBidi"/>
        </w:rPr>
        <w:t>baisse du rapport E/C, pour 2% d’adjuvant l’augmentation du taux de laitier n’affecte pas le rapport E/C</w:t>
      </w:r>
    </w:p>
    <w:p w:rsidR="00366991" w:rsidRPr="001957A4" w:rsidRDefault="00366991" w:rsidP="00B17BFE">
      <w:pPr>
        <w:pStyle w:val="Paragraphedeliste"/>
        <w:autoSpaceDE w:val="0"/>
        <w:autoSpaceDN w:val="0"/>
        <w:adjustRightInd w:val="0"/>
        <w:spacing w:after="0" w:line="240" w:lineRule="auto"/>
        <w:ind w:left="0"/>
        <w:jc w:val="both"/>
        <w:rPr>
          <w:rFonts w:ascii="Constantia" w:hAnsi="Constantia" w:cstheme="majorBidi"/>
        </w:rPr>
      </w:pPr>
    </w:p>
    <w:p w:rsidR="0099479A" w:rsidRPr="00D83450" w:rsidRDefault="0099479A" w:rsidP="0099479A">
      <w:pPr>
        <w:pStyle w:val="Paragraphedeliste"/>
        <w:autoSpaceDE w:val="0"/>
        <w:autoSpaceDN w:val="0"/>
        <w:adjustRightInd w:val="0"/>
        <w:spacing w:after="0" w:line="360" w:lineRule="auto"/>
        <w:ind w:left="426"/>
        <w:jc w:val="center"/>
        <w:rPr>
          <w:rFonts w:ascii="Constantia" w:hAnsi="Constantia" w:cstheme="majorBidi"/>
        </w:rPr>
      </w:pPr>
      <w:r w:rsidRPr="00D83450">
        <w:rPr>
          <w:rFonts w:ascii="Constantia" w:hAnsi="Constantia" w:cstheme="majorBidi"/>
          <w:noProof/>
          <w:sz w:val="24"/>
          <w:szCs w:val="24"/>
          <w:lang w:eastAsia="fr-FR"/>
        </w:rPr>
        <w:drawing>
          <wp:inline distT="0" distB="0" distL="0" distR="0">
            <wp:extent cx="4786866" cy="2860158"/>
            <wp:effectExtent l="19050" t="0" r="0" b="0"/>
            <wp:docPr id="27"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srcRect l="3908" r="6388" b="-2672"/>
                    <a:stretch>
                      <a:fillRect/>
                    </a:stretch>
                  </pic:blipFill>
                  <pic:spPr bwMode="auto">
                    <a:xfrm>
                      <a:off x="0" y="0"/>
                      <a:ext cx="4786866" cy="2860158"/>
                    </a:xfrm>
                    <a:prstGeom prst="rect">
                      <a:avLst/>
                    </a:prstGeom>
                    <a:solidFill>
                      <a:schemeClr val="bg1">
                        <a:lumMod val="95000"/>
                      </a:schemeClr>
                    </a:solidFill>
                    <a:ln w="9525">
                      <a:noFill/>
                      <a:miter lim="800000"/>
                      <a:headEnd/>
                      <a:tailEnd/>
                    </a:ln>
                  </pic:spPr>
                </pic:pic>
              </a:graphicData>
            </a:graphic>
          </wp:inline>
        </w:drawing>
      </w:r>
    </w:p>
    <w:p w:rsidR="0099479A" w:rsidRPr="00D83450" w:rsidRDefault="0099479A" w:rsidP="0099479A">
      <w:pPr>
        <w:pStyle w:val="Paragraphedeliste"/>
        <w:autoSpaceDE w:val="0"/>
        <w:autoSpaceDN w:val="0"/>
        <w:adjustRightInd w:val="0"/>
        <w:spacing w:after="0" w:line="240" w:lineRule="auto"/>
        <w:ind w:left="426"/>
        <w:jc w:val="both"/>
        <w:rPr>
          <w:rFonts w:ascii="Constantia" w:hAnsi="Constantia" w:cstheme="majorBidi"/>
          <w:sz w:val="16"/>
          <w:szCs w:val="16"/>
        </w:rPr>
      </w:pPr>
    </w:p>
    <w:p w:rsidR="0099479A" w:rsidRPr="00D83450" w:rsidRDefault="00440C11" w:rsidP="00196AA6">
      <w:pPr>
        <w:pStyle w:val="Paragraphedeliste"/>
        <w:autoSpaceDE w:val="0"/>
        <w:autoSpaceDN w:val="0"/>
        <w:adjustRightInd w:val="0"/>
        <w:spacing w:after="0" w:line="480" w:lineRule="auto"/>
        <w:ind w:left="426"/>
        <w:jc w:val="center"/>
        <w:rPr>
          <w:rFonts w:ascii="Constantia" w:hAnsi="Constantia" w:cstheme="majorBidi"/>
        </w:rPr>
      </w:pPr>
      <w:r w:rsidRPr="00D83450">
        <w:rPr>
          <w:rFonts w:ascii="Constantia" w:hAnsi="Constantia" w:cstheme="majorBidi"/>
          <w:b/>
          <w:bCs/>
          <w:i/>
          <w:i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99479A" w:rsidRPr="00D83450">
        <w:rPr>
          <w:rFonts w:ascii="Constantia" w:hAnsi="Constantia" w:cstheme="majorBidi"/>
          <w:b/>
          <w:bCs/>
          <w:i/>
          <w:iCs/>
        </w:rPr>
        <w:t>.1:</w:t>
      </w:r>
      <w:r w:rsidR="0099479A" w:rsidRPr="00D83450">
        <w:rPr>
          <w:rFonts w:ascii="Constantia" w:hAnsi="Constantia" w:cstheme="majorBidi"/>
          <w:b/>
          <w:bCs/>
        </w:rPr>
        <w:t xml:space="preserve"> </w:t>
      </w:r>
      <w:r w:rsidR="0099479A" w:rsidRPr="00D83450">
        <w:rPr>
          <w:rFonts w:ascii="Constantia" w:hAnsi="Constantia" w:cstheme="majorBidi"/>
        </w:rPr>
        <w:t>Variation d’E/C des mortiers élaborés en fonction du laitier</w:t>
      </w:r>
      <w:r w:rsidR="001C3E47">
        <w:rPr>
          <w:rFonts w:ascii="Constantia" w:hAnsi="Constantia" w:cstheme="majorBidi"/>
        </w:rPr>
        <w:t>.</w:t>
      </w:r>
    </w:p>
    <w:p w:rsidR="0099479A" w:rsidRPr="00276809" w:rsidRDefault="0099479A" w:rsidP="00276809">
      <w:pPr>
        <w:autoSpaceDE w:val="0"/>
        <w:autoSpaceDN w:val="0"/>
        <w:adjustRightInd w:val="0"/>
        <w:spacing w:after="0" w:line="240" w:lineRule="auto"/>
        <w:rPr>
          <w:rFonts w:ascii="Constantia" w:hAnsi="Constantia" w:cstheme="majorBidi"/>
          <w:sz w:val="10"/>
          <w:szCs w:val="10"/>
        </w:rPr>
      </w:pPr>
    </w:p>
    <w:p w:rsidR="00366991" w:rsidRPr="00D83450" w:rsidRDefault="00196AA6" w:rsidP="00196AA6">
      <w:pPr>
        <w:pStyle w:val="Paragraphedeliste"/>
        <w:autoSpaceDE w:val="0"/>
        <w:autoSpaceDN w:val="0"/>
        <w:adjustRightInd w:val="0"/>
        <w:spacing w:after="0" w:line="360" w:lineRule="auto"/>
        <w:ind w:left="426" w:hanging="426"/>
        <w:rPr>
          <w:rFonts w:ascii="Constantia" w:hAnsi="Constantia" w:cstheme="majorBidi"/>
          <w:b/>
          <w:bCs/>
          <w:sz w:val="24"/>
          <w:szCs w:val="24"/>
        </w:rPr>
      </w:pPr>
      <w:r>
        <w:rPr>
          <w:rFonts w:ascii="Constantia" w:hAnsi="Constantia" w:cstheme="majorBidi"/>
          <w:b/>
          <w:bCs/>
          <w:sz w:val="24"/>
          <w:szCs w:val="24"/>
        </w:rPr>
        <w:t>I</w:t>
      </w:r>
      <w:r w:rsidRPr="00196AA6">
        <w:rPr>
          <w:rFonts w:ascii="Constantia" w:hAnsi="Constantia" w:cstheme="majorBidi"/>
          <w:b/>
          <w:bCs/>
          <w:sz w:val="24"/>
          <w:szCs w:val="24"/>
        </w:rPr>
        <w:t>V</w:t>
      </w:r>
      <w:r w:rsidR="0099479A" w:rsidRPr="00D83450">
        <w:rPr>
          <w:rFonts w:ascii="Constantia" w:hAnsi="Constantia" w:cstheme="majorBidi"/>
          <w:b/>
          <w:bCs/>
          <w:sz w:val="24"/>
          <w:szCs w:val="24"/>
        </w:rPr>
        <w:t>.2.1.2. Effets de super-plastifiant sur la fluidité</w:t>
      </w:r>
      <w:r w:rsidR="000569A1" w:rsidRPr="00D83450">
        <w:rPr>
          <w:rFonts w:ascii="Constantia" w:hAnsi="Constantia" w:cstheme="majorBidi"/>
          <w:b/>
          <w:bCs/>
          <w:sz w:val="24"/>
          <w:szCs w:val="24"/>
        </w:rPr>
        <w:t xml:space="preserve"> </w:t>
      </w:r>
      <w:r w:rsidR="0099479A" w:rsidRPr="00D83450">
        <w:rPr>
          <w:rFonts w:ascii="Constantia" w:hAnsi="Constantia" w:cstheme="majorBidi"/>
          <w:b/>
          <w:bCs/>
          <w:sz w:val="24"/>
          <w:szCs w:val="24"/>
        </w:rPr>
        <w:t>:</w:t>
      </w:r>
    </w:p>
    <w:p w:rsidR="00366991" w:rsidRPr="00D83450" w:rsidRDefault="00366991" w:rsidP="00366991">
      <w:pPr>
        <w:pStyle w:val="Paragraphedeliste"/>
        <w:autoSpaceDE w:val="0"/>
        <w:autoSpaceDN w:val="0"/>
        <w:adjustRightInd w:val="0"/>
        <w:spacing w:after="0" w:line="240" w:lineRule="auto"/>
        <w:ind w:left="426" w:hanging="426"/>
        <w:rPr>
          <w:rFonts w:ascii="Constantia" w:hAnsi="Constantia" w:cstheme="majorBidi"/>
          <w:b/>
          <w:bCs/>
          <w:sz w:val="2"/>
          <w:szCs w:val="2"/>
        </w:rPr>
      </w:pPr>
    </w:p>
    <w:p w:rsidR="0099479A" w:rsidRPr="00D83450" w:rsidRDefault="0099479A" w:rsidP="00440C11">
      <w:pPr>
        <w:pStyle w:val="Paragraphedeliste"/>
        <w:autoSpaceDE w:val="0"/>
        <w:autoSpaceDN w:val="0"/>
        <w:adjustRightInd w:val="0"/>
        <w:spacing w:after="0" w:line="360" w:lineRule="auto"/>
        <w:ind w:left="0" w:firstLine="993"/>
        <w:jc w:val="both"/>
        <w:rPr>
          <w:rFonts w:ascii="Constantia" w:hAnsi="Constantia" w:cstheme="majorBidi"/>
          <w:color w:val="7030A0"/>
        </w:rPr>
      </w:pPr>
      <w:r w:rsidRPr="00D83450">
        <w:rPr>
          <w:rFonts w:ascii="Constantia" w:hAnsi="Constantia" w:cstheme="majorBidi"/>
        </w:rPr>
        <w:t>D'après la figure (III.2) on constate que, les différents dosages de super plastifiant (</w:t>
      </w:r>
      <w:r w:rsidRPr="00D83450">
        <w:rPr>
          <w:rFonts w:ascii="Constantia" w:hAnsi="Constantia" w:cstheme="majorBidi"/>
          <w:b/>
          <w:bCs/>
          <w:sz w:val="20"/>
          <w:szCs w:val="20"/>
        </w:rPr>
        <w:t xml:space="preserve">0, </w:t>
      </w:r>
      <w:r w:rsidRPr="00157BAF">
        <w:rPr>
          <w:rFonts w:ascii="Constantia" w:hAnsi="Constantia" w:cstheme="majorBidi"/>
          <w:b/>
          <w:bCs/>
        </w:rPr>
        <w:t>1,2</w:t>
      </w:r>
      <w:r w:rsidRPr="00D83450">
        <w:rPr>
          <w:rFonts w:ascii="Constantia" w:hAnsi="Constantia" w:cstheme="majorBidi"/>
          <w:b/>
          <w:bCs/>
          <w:sz w:val="20"/>
          <w:szCs w:val="20"/>
        </w:rPr>
        <w:t>%</w:t>
      </w:r>
      <w:r w:rsidRPr="00D83450">
        <w:rPr>
          <w:rFonts w:ascii="Constantia" w:hAnsi="Constantia" w:cstheme="majorBidi"/>
        </w:rPr>
        <w:t xml:space="preserve">) permettent une réduction importante du rapport E/C (de </w:t>
      </w:r>
      <w:r w:rsidRPr="00157BAF">
        <w:rPr>
          <w:rFonts w:ascii="Constantia" w:hAnsi="Constantia" w:cstheme="majorBidi"/>
          <w:b/>
          <w:bCs/>
        </w:rPr>
        <w:t>0.7</w:t>
      </w:r>
      <w:r w:rsidRPr="00157BAF">
        <w:rPr>
          <w:rFonts w:ascii="Constantia" w:hAnsi="Constantia" w:cstheme="majorBidi"/>
        </w:rPr>
        <w:t xml:space="preserve"> </w:t>
      </w:r>
      <w:r w:rsidRPr="00D83450">
        <w:rPr>
          <w:rFonts w:ascii="Constantia" w:hAnsi="Constantia" w:cstheme="majorBidi"/>
        </w:rPr>
        <w:t xml:space="preserve">à </w:t>
      </w:r>
      <w:r w:rsidRPr="00157BAF">
        <w:rPr>
          <w:rFonts w:ascii="Constantia" w:hAnsi="Constantia" w:cstheme="majorBidi"/>
          <w:b/>
          <w:bCs/>
        </w:rPr>
        <w:t>0.425</w:t>
      </w:r>
      <w:r w:rsidRPr="00D83450">
        <w:rPr>
          <w:rFonts w:ascii="Constantia" w:hAnsi="Constantia" w:cstheme="majorBidi"/>
        </w:rPr>
        <w:t>). Cela est dû essentiellement à la lubrification des particules qui engendrent un meilleur réarrangement.</w:t>
      </w:r>
      <w:r w:rsidRPr="00D83450">
        <w:rPr>
          <w:rFonts w:ascii="Constantia" w:hAnsi="Constantia" w:cstheme="majorBidi"/>
          <w:color w:val="7030A0"/>
        </w:rPr>
        <w:t xml:space="preserve"> </w:t>
      </w:r>
    </w:p>
    <w:p w:rsidR="0099479A" w:rsidRPr="001957A4" w:rsidRDefault="001957A4" w:rsidP="0099479A">
      <w:pPr>
        <w:pStyle w:val="Paragraphedeliste"/>
        <w:autoSpaceDE w:val="0"/>
        <w:autoSpaceDN w:val="0"/>
        <w:adjustRightInd w:val="0"/>
        <w:spacing w:after="0" w:line="360" w:lineRule="auto"/>
        <w:ind w:left="0"/>
        <w:jc w:val="both"/>
        <w:rPr>
          <w:rFonts w:ascii="Constantia" w:hAnsi="Constantia" w:cstheme="majorBidi"/>
        </w:rPr>
      </w:pPr>
      <w:r w:rsidRPr="001957A4">
        <w:rPr>
          <w:rFonts w:ascii="Constantia" w:hAnsi="Constantia" w:cstheme="majorBidi"/>
        </w:rPr>
        <w:t>Donc p</w:t>
      </w:r>
      <w:r w:rsidR="00B17BFE" w:rsidRPr="001957A4">
        <w:rPr>
          <w:rFonts w:ascii="Constantia" w:hAnsi="Constantia" w:cstheme="majorBidi"/>
        </w:rPr>
        <w:t>our</w:t>
      </w:r>
      <w:r w:rsidR="0099479A" w:rsidRPr="001957A4">
        <w:rPr>
          <w:rFonts w:ascii="Constantia" w:hAnsi="Constantia" w:cstheme="majorBidi"/>
        </w:rPr>
        <w:t xml:space="preserve"> </w:t>
      </w:r>
      <w:r w:rsidR="00B17BFE" w:rsidRPr="001957A4">
        <w:rPr>
          <w:rFonts w:ascii="Constantia" w:hAnsi="Constantia" w:cstheme="majorBidi"/>
        </w:rPr>
        <w:t>tous dosages</w:t>
      </w:r>
      <w:r w:rsidR="0099479A" w:rsidRPr="001957A4">
        <w:rPr>
          <w:rFonts w:ascii="Constantia" w:hAnsi="Constantia" w:cstheme="majorBidi"/>
        </w:rPr>
        <w:t xml:space="preserve"> de laitier on remarque une baisse important du rapport E/C</w:t>
      </w:r>
      <w:r>
        <w:rPr>
          <w:rFonts w:ascii="Constantia" w:hAnsi="Constantia" w:cstheme="majorBidi"/>
        </w:rPr>
        <w:t>.</w:t>
      </w:r>
    </w:p>
    <w:p w:rsidR="0099479A" w:rsidRPr="00D83450" w:rsidRDefault="0099479A" w:rsidP="0099479A">
      <w:pPr>
        <w:autoSpaceDE w:val="0"/>
        <w:autoSpaceDN w:val="0"/>
        <w:adjustRightInd w:val="0"/>
        <w:spacing w:after="0" w:line="240" w:lineRule="auto"/>
        <w:jc w:val="center"/>
        <w:rPr>
          <w:rFonts w:ascii="Constantia" w:hAnsi="Constantia" w:cstheme="majorBidi"/>
          <w:b/>
          <w:bCs/>
          <w:i/>
          <w:iCs/>
        </w:rPr>
      </w:pPr>
    </w:p>
    <w:p w:rsidR="0099479A" w:rsidRPr="00D83450" w:rsidRDefault="0099479A" w:rsidP="0099479A">
      <w:pPr>
        <w:autoSpaceDE w:val="0"/>
        <w:autoSpaceDN w:val="0"/>
        <w:adjustRightInd w:val="0"/>
        <w:spacing w:after="0" w:line="240" w:lineRule="auto"/>
        <w:jc w:val="center"/>
        <w:rPr>
          <w:rFonts w:ascii="Constantia" w:hAnsi="Constantia" w:cstheme="majorBidi"/>
          <w:b/>
          <w:bCs/>
          <w:i/>
          <w:iCs/>
        </w:rPr>
      </w:pPr>
      <w:r w:rsidRPr="00D83450">
        <w:rPr>
          <w:rFonts w:ascii="Constantia" w:hAnsi="Constantia" w:cstheme="majorBidi"/>
          <w:noProof/>
          <w:sz w:val="24"/>
          <w:szCs w:val="24"/>
          <w:lang w:eastAsia="fr-FR"/>
        </w:rPr>
        <w:drawing>
          <wp:inline distT="0" distB="0" distL="0" distR="0">
            <wp:extent cx="4914457" cy="2838893"/>
            <wp:effectExtent l="19050" t="0" r="443" b="0"/>
            <wp:docPr id="2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l="1584" t="2990" r="6191" b="-2789"/>
                    <a:stretch>
                      <a:fillRect/>
                    </a:stretch>
                  </pic:blipFill>
                  <pic:spPr bwMode="auto">
                    <a:xfrm>
                      <a:off x="0" y="0"/>
                      <a:ext cx="4914457" cy="2838893"/>
                    </a:xfrm>
                    <a:prstGeom prst="rect">
                      <a:avLst/>
                    </a:prstGeom>
                    <a:solidFill>
                      <a:schemeClr val="bg1">
                        <a:lumMod val="95000"/>
                      </a:schemeClr>
                    </a:solidFill>
                    <a:ln w="9525">
                      <a:noFill/>
                      <a:miter lim="800000"/>
                      <a:headEnd/>
                      <a:tailEnd/>
                    </a:ln>
                  </pic:spPr>
                </pic:pic>
              </a:graphicData>
            </a:graphic>
          </wp:inline>
        </w:drawing>
      </w:r>
    </w:p>
    <w:p w:rsidR="0099479A" w:rsidRPr="00D83450" w:rsidRDefault="0099479A" w:rsidP="0099479A">
      <w:pPr>
        <w:autoSpaceDE w:val="0"/>
        <w:autoSpaceDN w:val="0"/>
        <w:adjustRightInd w:val="0"/>
        <w:spacing w:after="0" w:line="240" w:lineRule="auto"/>
        <w:jc w:val="center"/>
        <w:rPr>
          <w:rFonts w:ascii="Constantia" w:hAnsi="Constantia" w:cstheme="majorBidi"/>
          <w:b/>
          <w:bCs/>
          <w:i/>
          <w:iCs/>
        </w:rPr>
      </w:pPr>
    </w:p>
    <w:p w:rsidR="0099479A" w:rsidRPr="00D83450" w:rsidRDefault="00196AA6" w:rsidP="00196AA6">
      <w:pPr>
        <w:autoSpaceDE w:val="0"/>
        <w:autoSpaceDN w:val="0"/>
        <w:adjustRightInd w:val="0"/>
        <w:spacing w:after="0" w:line="360" w:lineRule="auto"/>
        <w:jc w:val="center"/>
        <w:rPr>
          <w:rFonts w:ascii="Constantia" w:hAnsi="Constantia" w:cstheme="majorBidi"/>
        </w:rPr>
      </w:pPr>
      <w:r>
        <w:rPr>
          <w:rFonts w:ascii="Constantia" w:hAnsi="Constantia" w:cstheme="majorBidi"/>
          <w:b/>
          <w:bCs/>
          <w:i/>
          <w:iCs/>
        </w:rPr>
        <w:t>Figure I</w:t>
      </w:r>
      <w:r w:rsidRPr="00196AA6">
        <w:rPr>
          <w:rFonts w:ascii="Constantia" w:hAnsi="Constantia" w:cstheme="majorBidi"/>
          <w:b/>
          <w:bCs/>
          <w:i/>
          <w:iCs/>
        </w:rPr>
        <w:t>V</w:t>
      </w:r>
      <w:r w:rsidR="0099479A" w:rsidRPr="00D83450">
        <w:rPr>
          <w:rFonts w:ascii="Constantia" w:hAnsi="Constantia" w:cstheme="majorBidi"/>
          <w:b/>
          <w:bCs/>
          <w:i/>
          <w:iCs/>
        </w:rPr>
        <w:t>.2:</w:t>
      </w:r>
      <w:r w:rsidR="0099479A" w:rsidRPr="00D83450">
        <w:rPr>
          <w:rFonts w:ascii="Constantia" w:hAnsi="Constantia" w:cstheme="majorBidi"/>
          <w:b/>
          <w:bCs/>
        </w:rPr>
        <w:t xml:space="preserve"> </w:t>
      </w:r>
      <w:r w:rsidR="0099479A" w:rsidRPr="00D83450">
        <w:rPr>
          <w:rFonts w:ascii="Constantia" w:hAnsi="Constantia" w:cstheme="majorBidi"/>
        </w:rPr>
        <w:t>Variation d’E/C des mortie</w:t>
      </w:r>
      <w:r w:rsidR="00366991" w:rsidRPr="00D83450">
        <w:rPr>
          <w:rFonts w:ascii="Constantia" w:hAnsi="Constantia" w:cstheme="majorBidi"/>
        </w:rPr>
        <w:t xml:space="preserve">rs élaborés </w:t>
      </w:r>
      <w:r w:rsidR="0099479A" w:rsidRPr="00D83450">
        <w:rPr>
          <w:rFonts w:ascii="Constantia" w:hAnsi="Constantia" w:cstheme="majorBidi"/>
        </w:rPr>
        <w:t>en fonction du super-plastifiant</w:t>
      </w:r>
      <w:r w:rsidR="001C3E47">
        <w:rPr>
          <w:rFonts w:ascii="Constantia" w:hAnsi="Constantia" w:cstheme="majorBidi"/>
        </w:rPr>
        <w:t>.</w:t>
      </w:r>
    </w:p>
    <w:p w:rsidR="0099479A" w:rsidRPr="00D83450" w:rsidRDefault="0099479A" w:rsidP="00D83450">
      <w:pPr>
        <w:autoSpaceDE w:val="0"/>
        <w:autoSpaceDN w:val="0"/>
        <w:adjustRightInd w:val="0"/>
        <w:spacing w:after="0" w:line="240" w:lineRule="auto"/>
        <w:jc w:val="center"/>
        <w:rPr>
          <w:rFonts w:ascii="Constantia" w:hAnsi="Constantia" w:cstheme="majorBidi"/>
          <w:sz w:val="10"/>
          <w:szCs w:val="10"/>
        </w:rPr>
      </w:pPr>
    </w:p>
    <w:p w:rsidR="0099479A" w:rsidRPr="00D83450" w:rsidRDefault="0099479A" w:rsidP="00196AA6">
      <w:pPr>
        <w:autoSpaceDE w:val="0"/>
        <w:autoSpaceDN w:val="0"/>
        <w:adjustRightInd w:val="0"/>
        <w:spacing w:after="0" w:line="360" w:lineRule="auto"/>
        <w:ind w:left="142" w:hanging="284"/>
        <w:jc w:val="both"/>
        <w:rPr>
          <w:rFonts w:ascii="Constantia" w:hAnsi="Constantia" w:cstheme="majorBidi"/>
          <w:b/>
          <w:bCs/>
          <w:sz w:val="24"/>
          <w:szCs w:val="24"/>
        </w:rPr>
      </w:pPr>
      <w:r w:rsidRPr="00D83450">
        <w:rPr>
          <w:rFonts w:ascii="Constantia" w:hAnsi="Constantia" w:cstheme="majorBidi"/>
        </w:rPr>
        <w:t xml:space="preserve">     </w:t>
      </w:r>
      <w:r w:rsidR="00196AA6">
        <w:rPr>
          <w:rFonts w:ascii="Constantia" w:hAnsi="Constantia" w:cstheme="majorBidi"/>
          <w:b/>
          <w:bCs/>
          <w:sz w:val="24"/>
          <w:szCs w:val="24"/>
        </w:rPr>
        <w:t>I</w:t>
      </w:r>
      <w:r w:rsidR="00196AA6" w:rsidRPr="00196AA6">
        <w:rPr>
          <w:rFonts w:ascii="Constantia" w:hAnsi="Constantia" w:cstheme="majorBidi"/>
          <w:b/>
          <w:bCs/>
          <w:sz w:val="24"/>
          <w:szCs w:val="24"/>
        </w:rPr>
        <w:t>V</w:t>
      </w:r>
      <w:r w:rsidRPr="00D83450">
        <w:rPr>
          <w:rFonts w:ascii="Constantia" w:hAnsi="Constantia" w:cstheme="majorBidi"/>
          <w:b/>
          <w:bCs/>
          <w:sz w:val="24"/>
          <w:szCs w:val="24"/>
        </w:rPr>
        <w:t>.2.2. Masse volumique :</w:t>
      </w:r>
    </w:p>
    <w:p w:rsidR="009E2173" w:rsidRDefault="0099479A" w:rsidP="001957A4">
      <w:pPr>
        <w:autoSpaceDE w:val="0"/>
        <w:autoSpaceDN w:val="0"/>
        <w:adjustRightInd w:val="0"/>
        <w:spacing w:after="0" w:line="360" w:lineRule="auto"/>
        <w:ind w:left="142" w:firstLine="992"/>
        <w:jc w:val="both"/>
        <w:rPr>
          <w:rFonts w:ascii="Constantia" w:hAnsi="Constantia" w:cstheme="majorBidi"/>
        </w:rPr>
      </w:pPr>
      <w:r w:rsidRPr="00D83450">
        <w:rPr>
          <w:rFonts w:ascii="Constantia" w:hAnsi="Constantia" w:cstheme="majorBidi"/>
        </w:rPr>
        <w:t>La masse volumique du mortier au laitier est étudié en fonction du dosage en adjuvant et du taux de laitier incorporés:</w:t>
      </w:r>
    </w:p>
    <w:p w:rsidR="00D83450" w:rsidRPr="00D83450" w:rsidRDefault="00D83450" w:rsidP="00D83450">
      <w:pPr>
        <w:autoSpaceDE w:val="0"/>
        <w:autoSpaceDN w:val="0"/>
        <w:adjustRightInd w:val="0"/>
        <w:spacing w:after="0" w:line="240" w:lineRule="auto"/>
        <w:ind w:left="142"/>
        <w:jc w:val="both"/>
        <w:rPr>
          <w:rFonts w:ascii="Constantia" w:hAnsi="Constantia" w:cstheme="majorBidi"/>
          <w:sz w:val="10"/>
          <w:szCs w:val="10"/>
        </w:rPr>
      </w:pPr>
    </w:p>
    <w:p w:rsidR="009E2173" w:rsidRPr="00D83450" w:rsidRDefault="00196AA6" w:rsidP="00196AA6">
      <w:pPr>
        <w:spacing w:line="240" w:lineRule="auto"/>
        <w:ind w:firstLine="142"/>
        <w:rPr>
          <w:rFonts w:ascii="Constantia" w:hAnsi="Constantia" w:cstheme="majorBidi"/>
          <w:b/>
          <w:bCs/>
        </w:rPr>
      </w:pPr>
      <w:r>
        <w:rPr>
          <w:rFonts w:ascii="Constantia" w:hAnsi="Constantia" w:cstheme="majorBidi"/>
          <w:b/>
          <w:bCs/>
          <w:sz w:val="24"/>
          <w:szCs w:val="24"/>
        </w:rPr>
        <w:t>I</w:t>
      </w:r>
      <w:r w:rsidRPr="00196AA6">
        <w:rPr>
          <w:rFonts w:ascii="Constantia" w:hAnsi="Constantia" w:cstheme="majorBidi"/>
          <w:b/>
          <w:bCs/>
          <w:sz w:val="24"/>
          <w:szCs w:val="24"/>
        </w:rPr>
        <w:t>V</w:t>
      </w:r>
      <w:r w:rsidR="009E2173" w:rsidRPr="00D83450">
        <w:rPr>
          <w:rFonts w:ascii="Constantia" w:hAnsi="Constantia" w:cstheme="majorBidi"/>
          <w:b/>
          <w:bCs/>
          <w:sz w:val="24"/>
          <w:szCs w:val="24"/>
        </w:rPr>
        <w:t>.2.2.1.  Effets du laitier sur la masse volumique :</w:t>
      </w:r>
    </w:p>
    <w:p w:rsidR="009E2173" w:rsidRPr="00382567" w:rsidRDefault="009E2173" w:rsidP="00382567">
      <w:pPr>
        <w:autoSpaceDE w:val="0"/>
        <w:autoSpaceDN w:val="0"/>
        <w:adjustRightInd w:val="0"/>
        <w:spacing w:after="0" w:line="360" w:lineRule="auto"/>
        <w:ind w:left="142" w:firstLine="992"/>
        <w:jc w:val="both"/>
        <w:rPr>
          <w:rFonts w:ascii="Constantia" w:hAnsi="Constantia" w:cstheme="majorBidi"/>
        </w:rPr>
      </w:pPr>
      <w:r w:rsidRPr="00D83450">
        <w:rPr>
          <w:rFonts w:ascii="Constantia" w:hAnsi="Constantia" w:cstheme="majorBidi"/>
        </w:rPr>
        <w:t>La figure (III.3), montre que la masse volumique du mortier décroît avec l’augmentation du taux de   laitier (</w:t>
      </w:r>
      <w:r w:rsidR="00157BAF" w:rsidRPr="00D83450">
        <w:rPr>
          <w:rFonts w:ascii="Constantia" w:hAnsi="Constantia" w:cstheme="majorBidi"/>
          <w:b/>
          <w:bCs/>
        </w:rPr>
        <w:t>15</w:t>
      </w:r>
      <w:r w:rsidR="00157BAF">
        <w:rPr>
          <w:rFonts w:ascii="Constantia" w:hAnsi="Constantia" w:cstheme="majorBidi"/>
          <w:b/>
          <w:bCs/>
        </w:rPr>
        <w:t xml:space="preserve">, </w:t>
      </w:r>
      <w:r w:rsidRPr="00D83450">
        <w:rPr>
          <w:rFonts w:ascii="Constantia" w:hAnsi="Constantia" w:cstheme="majorBidi"/>
          <w:b/>
          <w:bCs/>
        </w:rPr>
        <w:t>25</w:t>
      </w:r>
      <w:r w:rsidRPr="00D83450">
        <w:rPr>
          <w:rFonts w:ascii="Constantia" w:hAnsi="Constantia" w:cstheme="majorBidi"/>
        </w:rPr>
        <w:t xml:space="preserve"> </w:t>
      </w:r>
      <w:r w:rsidRPr="00D83450">
        <w:rPr>
          <w:rFonts w:ascii="Constantia" w:hAnsi="Constantia" w:cstheme="majorBidi"/>
          <w:b/>
          <w:bCs/>
        </w:rPr>
        <w:t>%</w:t>
      </w:r>
      <w:r w:rsidRPr="00D83450">
        <w:rPr>
          <w:rFonts w:ascii="Constantia" w:hAnsi="Constantia" w:cstheme="majorBidi"/>
        </w:rPr>
        <w:t xml:space="preserve">) pour tous dosage en adjuvant cette baisse varie de </w:t>
      </w:r>
      <w:r w:rsidRPr="00D83450">
        <w:rPr>
          <w:rFonts w:ascii="Constantia" w:hAnsi="Constantia" w:cstheme="majorBidi"/>
          <w:b/>
          <w:bCs/>
        </w:rPr>
        <w:t>2.42</w:t>
      </w:r>
      <w:r w:rsidRPr="00D83450">
        <w:rPr>
          <w:rFonts w:ascii="Constantia" w:hAnsi="Constantia" w:cstheme="majorBidi"/>
        </w:rPr>
        <w:t xml:space="preserve"> </w:t>
      </w:r>
      <w:r w:rsidRPr="00D83450">
        <w:rPr>
          <w:rFonts w:ascii="Constantia" w:hAnsi="Constantia" w:cstheme="majorBidi"/>
          <w:sz w:val="24"/>
          <w:szCs w:val="24"/>
        </w:rPr>
        <w:t xml:space="preserve">à </w:t>
      </w:r>
      <w:r w:rsidRPr="00D83450">
        <w:rPr>
          <w:rFonts w:ascii="Constantia" w:hAnsi="Constantia" w:cstheme="majorBidi"/>
          <w:b/>
          <w:bCs/>
        </w:rPr>
        <w:t>2.36</w:t>
      </w:r>
      <w:r w:rsidRPr="00D83450">
        <w:rPr>
          <w:rFonts w:ascii="Constantia" w:hAnsi="Constantia" w:cstheme="majorBidi"/>
        </w:rPr>
        <w:t xml:space="preserve"> g/cm3. Tout en montrant une légère augmentation de la masse volumique de mortier pour une dose de </w:t>
      </w:r>
      <w:r w:rsidRPr="00D83450">
        <w:rPr>
          <w:rFonts w:ascii="Constantia" w:hAnsi="Constantia" w:cstheme="majorBidi"/>
          <w:b/>
          <w:bCs/>
        </w:rPr>
        <w:t>20 %</w:t>
      </w:r>
      <w:r w:rsidRPr="00D83450">
        <w:rPr>
          <w:rFonts w:ascii="Constantia" w:hAnsi="Constantia" w:cstheme="majorBidi"/>
          <w:b/>
          <w:bCs/>
          <w:sz w:val="20"/>
          <w:szCs w:val="20"/>
        </w:rPr>
        <w:t>.</w:t>
      </w:r>
    </w:p>
    <w:p w:rsidR="0099479A" w:rsidRPr="00D83450" w:rsidRDefault="0099479A" w:rsidP="00B17BFE">
      <w:pPr>
        <w:pStyle w:val="Paragraphedeliste"/>
        <w:autoSpaceDE w:val="0"/>
        <w:autoSpaceDN w:val="0"/>
        <w:adjustRightInd w:val="0"/>
        <w:spacing w:after="0" w:line="240" w:lineRule="auto"/>
        <w:ind w:left="426"/>
        <w:jc w:val="both"/>
        <w:rPr>
          <w:rFonts w:ascii="Constantia" w:hAnsi="Constantia" w:cstheme="majorBidi"/>
          <w:sz w:val="16"/>
          <w:szCs w:val="16"/>
        </w:rPr>
      </w:pPr>
    </w:p>
    <w:p w:rsidR="0099479A" w:rsidRPr="00D83450" w:rsidRDefault="0099479A" w:rsidP="00BE71D6">
      <w:pPr>
        <w:pStyle w:val="Paragraphedeliste"/>
        <w:autoSpaceDE w:val="0"/>
        <w:autoSpaceDN w:val="0"/>
        <w:adjustRightInd w:val="0"/>
        <w:spacing w:after="0"/>
        <w:ind w:left="426" w:hanging="426"/>
        <w:jc w:val="center"/>
        <w:rPr>
          <w:rFonts w:ascii="Constantia" w:hAnsi="Constantia" w:cstheme="majorBidi"/>
        </w:rPr>
      </w:pPr>
      <w:r w:rsidRPr="00D83450">
        <w:rPr>
          <w:rFonts w:ascii="Constantia" w:hAnsi="Constantia" w:cstheme="majorBidi"/>
          <w:noProof/>
          <w:lang w:eastAsia="fr-FR"/>
        </w:rPr>
        <w:drawing>
          <wp:inline distT="0" distB="0" distL="0" distR="0">
            <wp:extent cx="4818129" cy="2679405"/>
            <wp:effectExtent l="19050" t="0" r="1521" b="0"/>
            <wp:docPr id="6"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l="3568" t="3138" r="7034" b="-1984"/>
                    <a:stretch>
                      <a:fillRect/>
                    </a:stretch>
                  </pic:blipFill>
                  <pic:spPr bwMode="auto">
                    <a:xfrm>
                      <a:off x="0" y="0"/>
                      <a:ext cx="4818129" cy="2679405"/>
                    </a:xfrm>
                    <a:prstGeom prst="rect">
                      <a:avLst/>
                    </a:prstGeom>
                    <a:solidFill>
                      <a:schemeClr val="bg1">
                        <a:lumMod val="95000"/>
                      </a:schemeClr>
                    </a:solidFill>
                    <a:ln w="9525">
                      <a:noFill/>
                      <a:miter lim="800000"/>
                      <a:headEnd/>
                      <a:tailEnd/>
                    </a:ln>
                  </pic:spPr>
                </pic:pic>
              </a:graphicData>
            </a:graphic>
          </wp:inline>
        </w:drawing>
      </w:r>
    </w:p>
    <w:p w:rsidR="00382567" w:rsidRPr="00BE71D6" w:rsidRDefault="00196AA6" w:rsidP="00196AA6">
      <w:pPr>
        <w:spacing w:line="360" w:lineRule="auto"/>
        <w:jc w:val="center"/>
        <w:rPr>
          <w:rFonts w:ascii="Constantia" w:hAnsi="Constantia" w:cstheme="majorBidi"/>
        </w:rPr>
      </w:pPr>
      <w:r>
        <w:rPr>
          <w:rFonts w:ascii="Constantia" w:hAnsi="Constantia" w:cstheme="majorBidi"/>
          <w:b/>
          <w:bCs/>
          <w:i/>
          <w:iCs/>
        </w:rPr>
        <w:t>Figure I</w:t>
      </w:r>
      <w:r w:rsidRPr="00196AA6">
        <w:rPr>
          <w:rFonts w:ascii="Constantia" w:hAnsi="Constantia" w:cstheme="majorBidi"/>
          <w:b/>
          <w:bCs/>
          <w:i/>
          <w:iCs/>
        </w:rPr>
        <w:t>V</w:t>
      </w:r>
      <w:r w:rsidR="0099479A" w:rsidRPr="00D83450">
        <w:rPr>
          <w:rFonts w:ascii="Constantia" w:hAnsi="Constantia" w:cstheme="majorBidi"/>
          <w:b/>
          <w:bCs/>
          <w:i/>
          <w:iCs/>
        </w:rPr>
        <w:t>.3:</w:t>
      </w:r>
      <w:r w:rsidR="0099479A" w:rsidRPr="00D83450">
        <w:rPr>
          <w:rFonts w:ascii="Constantia" w:hAnsi="Constantia" w:cstheme="majorBidi"/>
        </w:rPr>
        <w:t xml:space="preserve"> Variation de la masse volumique  des mortie</w:t>
      </w:r>
      <w:r w:rsidR="00366991" w:rsidRPr="00D83450">
        <w:rPr>
          <w:rFonts w:ascii="Constantia" w:hAnsi="Constantia" w:cstheme="majorBidi"/>
        </w:rPr>
        <w:t xml:space="preserve">rs </w:t>
      </w:r>
      <w:r w:rsidR="0099479A" w:rsidRPr="00D83450">
        <w:rPr>
          <w:rFonts w:ascii="Constantia" w:hAnsi="Constantia" w:cstheme="majorBidi"/>
        </w:rPr>
        <w:t>en fonction du laitier</w:t>
      </w:r>
      <w:r w:rsidR="001C3E47">
        <w:rPr>
          <w:rFonts w:ascii="Constantia" w:hAnsi="Constantia" w:cstheme="majorBidi"/>
        </w:rPr>
        <w:t>.</w:t>
      </w:r>
    </w:p>
    <w:p w:rsidR="009E2173" w:rsidRPr="00D83450" w:rsidRDefault="00196AA6" w:rsidP="00196AA6">
      <w:pPr>
        <w:autoSpaceDE w:val="0"/>
        <w:autoSpaceDN w:val="0"/>
        <w:adjustRightInd w:val="0"/>
        <w:spacing w:after="0" w:line="360" w:lineRule="auto"/>
        <w:rPr>
          <w:rFonts w:ascii="Constantia" w:hAnsi="Constantia" w:cstheme="majorBidi"/>
          <w:b/>
          <w:bCs/>
          <w:sz w:val="24"/>
          <w:szCs w:val="24"/>
        </w:rPr>
      </w:pPr>
      <w:r>
        <w:rPr>
          <w:rFonts w:ascii="Constantia" w:hAnsi="Constantia" w:cstheme="majorBidi"/>
          <w:b/>
          <w:bCs/>
          <w:sz w:val="24"/>
          <w:szCs w:val="24"/>
        </w:rPr>
        <w:lastRenderedPageBreak/>
        <w:t>I</w:t>
      </w:r>
      <w:r w:rsidRPr="00196AA6">
        <w:rPr>
          <w:rFonts w:ascii="Constantia" w:hAnsi="Constantia" w:cstheme="majorBidi"/>
          <w:b/>
          <w:bCs/>
          <w:sz w:val="24"/>
          <w:szCs w:val="24"/>
        </w:rPr>
        <w:t>V</w:t>
      </w:r>
      <w:r w:rsidR="009E2173" w:rsidRPr="00D83450">
        <w:rPr>
          <w:rFonts w:ascii="Constantia" w:hAnsi="Constantia" w:cstheme="majorBidi"/>
          <w:b/>
          <w:bCs/>
          <w:sz w:val="24"/>
          <w:szCs w:val="24"/>
        </w:rPr>
        <w:t>.2.2.2.  Effets de super plastifiant (Medaplast SP40) sur la masse volumique :</w:t>
      </w:r>
    </w:p>
    <w:p w:rsidR="009E2173" w:rsidRPr="00D83450" w:rsidRDefault="009E2173" w:rsidP="009E2173">
      <w:pPr>
        <w:autoSpaceDE w:val="0"/>
        <w:autoSpaceDN w:val="0"/>
        <w:adjustRightInd w:val="0"/>
        <w:spacing w:after="0" w:line="240" w:lineRule="auto"/>
        <w:rPr>
          <w:rFonts w:ascii="Constantia" w:hAnsi="Constantia" w:cstheme="majorBidi"/>
          <w:b/>
          <w:bCs/>
          <w:sz w:val="2"/>
          <w:szCs w:val="2"/>
        </w:rPr>
      </w:pPr>
    </w:p>
    <w:p w:rsidR="009E2173" w:rsidRPr="00D83450" w:rsidRDefault="009E2173" w:rsidP="009E2173">
      <w:pPr>
        <w:pStyle w:val="Paragraphedeliste"/>
        <w:autoSpaceDE w:val="0"/>
        <w:autoSpaceDN w:val="0"/>
        <w:adjustRightInd w:val="0"/>
        <w:spacing w:after="0" w:line="360" w:lineRule="auto"/>
        <w:ind w:left="142" w:firstLine="709"/>
        <w:jc w:val="both"/>
        <w:rPr>
          <w:rFonts w:ascii="Constantia" w:hAnsi="Constantia" w:cstheme="majorBidi"/>
        </w:rPr>
      </w:pPr>
      <w:r w:rsidRPr="00D83450">
        <w:rPr>
          <w:rFonts w:ascii="Constantia" w:hAnsi="Constantia" w:cstheme="majorBidi"/>
        </w:rPr>
        <w:t xml:space="preserve">   Selon la figure (III.4)</w:t>
      </w:r>
      <w:r w:rsidRPr="00D83450">
        <w:rPr>
          <w:rFonts w:ascii="Constantia" w:hAnsi="Constantia" w:cstheme="majorBidi"/>
          <w:b/>
          <w:bCs/>
          <w:sz w:val="18"/>
          <w:szCs w:val="18"/>
        </w:rPr>
        <w:t>,</w:t>
      </w:r>
      <w:r w:rsidRPr="00D83450">
        <w:rPr>
          <w:rFonts w:ascii="Constantia" w:hAnsi="Constantia" w:cstheme="majorBidi"/>
        </w:rPr>
        <w:t xml:space="preserve"> on remarque que l'ajout du Medaplast SP40 (</w:t>
      </w:r>
      <w:r w:rsidRPr="00D83450">
        <w:rPr>
          <w:rFonts w:ascii="Constantia" w:hAnsi="Constantia" w:cstheme="majorBidi"/>
          <w:b/>
          <w:bCs/>
        </w:rPr>
        <w:t>1</w:t>
      </w:r>
      <w:r w:rsidR="00382567" w:rsidRPr="00D83450">
        <w:rPr>
          <w:rFonts w:ascii="Constantia" w:hAnsi="Constantia" w:cstheme="majorBidi"/>
          <w:b/>
          <w:bCs/>
        </w:rPr>
        <w:t>%</w:t>
      </w:r>
      <w:r w:rsidR="00382567">
        <w:rPr>
          <w:rFonts w:ascii="Constantia" w:hAnsi="Constantia" w:cstheme="majorBidi"/>
          <w:b/>
          <w:bCs/>
        </w:rPr>
        <w:t xml:space="preserve"> </w:t>
      </w:r>
      <w:r w:rsidRPr="00D83450">
        <w:rPr>
          <w:rFonts w:ascii="Constantia" w:hAnsi="Constantia" w:cstheme="majorBidi"/>
          <w:b/>
          <w:bCs/>
        </w:rPr>
        <w:t>;</w:t>
      </w:r>
      <w:r w:rsidR="00382567">
        <w:rPr>
          <w:rFonts w:ascii="Constantia" w:hAnsi="Constantia" w:cstheme="majorBidi"/>
          <w:b/>
          <w:bCs/>
        </w:rPr>
        <w:t xml:space="preserve"> </w:t>
      </w:r>
      <w:r w:rsidRPr="00D83450">
        <w:rPr>
          <w:rFonts w:ascii="Constantia" w:hAnsi="Constantia" w:cstheme="majorBidi"/>
          <w:b/>
          <w:bCs/>
        </w:rPr>
        <w:t>2%</w:t>
      </w:r>
      <w:r w:rsidRPr="00D83450">
        <w:rPr>
          <w:rFonts w:ascii="Constantia" w:hAnsi="Constantia" w:cstheme="majorBidi"/>
        </w:rPr>
        <w:t xml:space="preserve">) améliore notablement la valeur de la masse volumique de </w:t>
      </w:r>
      <w:r w:rsidRPr="00D83450">
        <w:rPr>
          <w:rFonts w:ascii="Constantia" w:hAnsi="Constantia" w:cstheme="majorBidi"/>
          <w:b/>
          <w:bCs/>
        </w:rPr>
        <w:t>2.25</w:t>
      </w:r>
      <w:r w:rsidRPr="00D83450">
        <w:rPr>
          <w:rFonts w:ascii="Constantia" w:hAnsi="Constantia" w:cstheme="majorBidi"/>
        </w:rPr>
        <w:t xml:space="preserve"> à </w:t>
      </w:r>
      <w:r w:rsidRPr="00D83450">
        <w:rPr>
          <w:rFonts w:ascii="Constantia" w:hAnsi="Constantia" w:cstheme="majorBidi"/>
          <w:b/>
          <w:bCs/>
        </w:rPr>
        <w:t>2.36</w:t>
      </w:r>
      <w:r w:rsidRPr="00D83450">
        <w:rPr>
          <w:rFonts w:ascii="Constantia" w:hAnsi="Constantia" w:cstheme="majorBidi"/>
        </w:rPr>
        <w:t xml:space="preserve"> g/cm3 a cause du réarrangement des grains engendré par leurs lubrification le mortier devient alors plus compact et plus résistant.</w:t>
      </w:r>
    </w:p>
    <w:p w:rsidR="00B17BFE" w:rsidRPr="00D83450" w:rsidRDefault="00B17BFE" w:rsidP="00B17BFE">
      <w:pPr>
        <w:pStyle w:val="Paragraphedeliste"/>
        <w:autoSpaceDE w:val="0"/>
        <w:autoSpaceDN w:val="0"/>
        <w:adjustRightInd w:val="0"/>
        <w:spacing w:after="0" w:line="240" w:lineRule="auto"/>
        <w:ind w:left="284" w:firstLine="142"/>
        <w:jc w:val="both"/>
        <w:rPr>
          <w:rFonts w:ascii="Constantia" w:hAnsi="Constantia" w:cstheme="majorBidi"/>
        </w:rPr>
      </w:pPr>
    </w:p>
    <w:p w:rsidR="0099479A" w:rsidRPr="00D83450" w:rsidRDefault="0099479A" w:rsidP="00BE71D6">
      <w:pPr>
        <w:pStyle w:val="Paragraphedeliste"/>
        <w:autoSpaceDE w:val="0"/>
        <w:autoSpaceDN w:val="0"/>
        <w:adjustRightInd w:val="0"/>
        <w:spacing w:after="0" w:line="360" w:lineRule="auto"/>
        <w:ind w:left="426"/>
        <w:jc w:val="center"/>
        <w:rPr>
          <w:rFonts w:ascii="Constantia" w:hAnsi="Constantia" w:cstheme="majorBidi"/>
        </w:rPr>
      </w:pPr>
      <w:r w:rsidRPr="00D83450">
        <w:rPr>
          <w:rFonts w:ascii="Constantia" w:hAnsi="Constantia" w:cstheme="majorBidi"/>
          <w:noProof/>
          <w:lang w:eastAsia="fr-FR"/>
        </w:rPr>
        <w:drawing>
          <wp:inline distT="0" distB="0" distL="0" distR="0">
            <wp:extent cx="4904761" cy="2668772"/>
            <wp:effectExtent l="19050" t="0" r="0" b="0"/>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l="3895" t="4854" r="8007"/>
                    <a:stretch>
                      <a:fillRect/>
                    </a:stretch>
                  </pic:blipFill>
                  <pic:spPr bwMode="auto">
                    <a:xfrm>
                      <a:off x="0" y="0"/>
                      <a:ext cx="4919010" cy="2676525"/>
                    </a:xfrm>
                    <a:prstGeom prst="rect">
                      <a:avLst/>
                    </a:prstGeom>
                    <a:solidFill>
                      <a:schemeClr val="bg1">
                        <a:lumMod val="95000"/>
                      </a:schemeClr>
                    </a:solidFill>
                    <a:ln w="9525">
                      <a:noFill/>
                      <a:miter lim="800000"/>
                      <a:headEnd/>
                      <a:tailEnd/>
                    </a:ln>
                  </pic:spPr>
                </pic:pic>
              </a:graphicData>
            </a:graphic>
          </wp:inline>
        </w:drawing>
      </w:r>
    </w:p>
    <w:p w:rsidR="0099479A" w:rsidRPr="00D83450" w:rsidRDefault="00D83450" w:rsidP="00196AA6">
      <w:pPr>
        <w:spacing w:line="360" w:lineRule="auto"/>
        <w:rPr>
          <w:rFonts w:ascii="Constantia" w:hAnsi="Constantia" w:cstheme="majorBidi"/>
        </w:rPr>
      </w:pPr>
      <w:r>
        <w:rPr>
          <w:rFonts w:ascii="Constantia" w:hAnsi="Constantia" w:cstheme="majorBidi"/>
          <w:b/>
          <w:bCs/>
          <w:i/>
          <w:i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99479A" w:rsidRPr="00D83450">
        <w:rPr>
          <w:rFonts w:ascii="Constantia" w:hAnsi="Constantia" w:cstheme="majorBidi"/>
          <w:b/>
          <w:bCs/>
          <w:i/>
          <w:iCs/>
        </w:rPr>
        <w:t>.4:</w:t>
      </w:r>
      <w:r w:rsidR="0099479A" w:rsidRPr="00D83450">
        <w:rPr>
          <w:rFonts w:ascii="Constantia" w:hAnsi="Constantia" w:cstheme="majorBidi"/>
        </w:rPr>
        <w:t xml:space="preserve"> Variation de l</w:t>
      </w:r>
      <w:r w:rsidR="009E2173" w:rsidRPr="00D83450">
        <w:rPr>
          <w:rFonts w:ascii="Constantia" w:hAnsi="Constantia" w:cstheme="majorBidi"/>
        </w:rPr>
        <w:t>a masse volumique  des mortiers en fonction du super-plastifiant</w:t>
      </w:r>
      <w:r w:rsidR="00B17BFE" w:rsidRPr="00D83450">
        <w:rPr>
          <w:rFonts w:ascii="Constantia" w:hAnsi="Constantia" w:cstheme="majorBidi"/>
        </w:rPr>
        <w:t xml:space="preserve">                                                </w:t>
      </w:r>
      <w:r w:rsidR="009E2173" w:rsidRPr="00D83450">
        <w:rPr>
          <w:rFonts w:ascii="Constantia" w:hAnsi="Constantia" w:cstheme="majorBidi"/>
        </w:rPr>
        <w:t xml:space="preserve">             </w:t>
      </w:r>
    </w:p>
    <w:p w:rsidR="009E2173" w:rsidRPr="00D83450" w:rsidRDefault="00196AA6" w:rsidP="00196AA6">
      <w:pPr>
        <w:autoSpaceDE w:val="0"/>
        <w:autoSpaceDN w:val="0"/>
        <w:adjustRightInd w:val="0"/>
        <w:spacing w:after="0"/>
        <w:rPr>
          <w:rFonts w:ascii="Constantia" w:hAnsi="Constantia" w:cstheme="majorBidi"/>
          <w:b/>
          <w:bCs/>
          <w:sz w:val="24"/>
          <w:szCs w:val="24"/>
        </w:rPr>
      </w:pPr>
      <w:r>
        <w:rPr>
          <w:rFonts w:ascii="Constantia" w:hAnsi="Constantia" w:cstheme="majorBidi"/>
          <w:b/>
          <w:bCs/>
          <w:sz w:val="24"/>
          <w:szCs w:val="24"/>
        </w:rPr>
        <w:t>I</w:t>
      </w:r>
      <w:r w:rsidRPr="00196AA6">
        <w:rPr>
          <w:rFonts w:ascii="Constantia" w:hAnsi="Constantia" w:cstheme="majorBidi"/>
          <w:b/>
          <w:bCs/>
          <w:sz w:val="24"/>
          <w:szCs w:val="24"/>
        </w:rPr>
        <w:t>V</w:t>
      </w:r>
      <w:r w:rsidR="009E2173" w:rsidRPr="00D83450">
        <w:rPr>
          <w:rFonts w:ascii="Constantia" w:hAnsi="Constantia" w:cstheme="majorBidi"/>
          <w:b/>
          <w:bCs/>
          <w:sz w:val="24"/>
          <w:szCs w:val="24"/>
        </w:rPr>
        <w:t>.2.2.3.  Effets de du temps sur la masse volumique :</w:t>
      </w:r>
    </w:p>
    <w:p w:rsidR="009E2173" w:rsidRPr="00D83450" w:rsidRDefault="009E2173" w:rsidP="009E2173">
      <w:pPr>
        <w:autoSpaceDE w:val="0"/>
        <w:autoSpaceDN w:val="0"/>
        <w:adjustRightInd w:val="0"/>
        <w:spacing w:after="0" w:line="240" w:lineRule="auto"/>
        <w:rPr>
          <w:rFonts w:ascii="Constantia" w:hAnsi="Constantia" w:cstheme="majorBidi"/>
          <w:sz w:val="10"/>
          <w:szCs w:val="10"/>
        </w:rPr>
      </w:pPr>
    </w:p>
    <w:p w:rsidR="009E2173" w:rsidRPr="00D83450" w:rsidRDefault="009E2173" w:rsidP="009E2173">
      <w:pPr>
        <w:pStyle w:val="Paragraphedeliste"/>
        <w:autoSpaceDE w:val="0"/>
        <w:autoSpaceDN w:val="0"/>
        <w:adjustRightInd w:val="0"/>
        <w:spacing w:after="0" w:line="360" w:lineRule="auto"/>
        <w:ind w:left="142" w:firstLine="709"/>
        <w:jc w:val="both"/>
        <w:rPr>
          <w:rFonts w:ascii="Constantia" w:hAnsi="Constantia" w:cstheme="majorBidi"/>
        </w:rPr>
      </w:pPr>
      <w:r w:rsidRPr="00D83450">
        <w:rPr>
          <w:rFonts w:ascii="Constantia" w:hAnsi="Constantia" w:cstheme="majorBidi"/>
        </w:rPr>
        <w:t xml:space="preserve">   Ces résultats ont conduit à conclure que la masse volumique du mortier du lot des éprouvettes de mortiers conservées dans l’eau augmente en fonction du temps et en fonction du taux de laitier (</w:t>
      </w:r>
      <w:r w:rsidRPr="00D83450">
        <w:rPr>
          <w:rFonts w:ascii="Constantia" w:hAnsi="Constantia" w:cstheme="majorBidi"/>
          <w:b/>
          <w:bCs/>
        </w:rPr>
        <w:t>0, 15</w:t>
      </w:r>
      <w:r w:rsidRPr="00D83450">
        <w:rPr>
          <w:rFonts w:ascii="Constantia" w:hAnsi="Constantia" w:cstheme="majorBidi"/>
          <w:b/>
          <w:bCs/>
          <w:sz w:val="18"/>
          <w:szCs w:val="18"/>
        </w:rPr>
        <w:t xml:space="preserve">, </w:t>
      </w:r>
      <w:r w:rsidRPr="00D83450">
        <w:rPr>
          <w:rFonts w:ascii="Constantia" w:hAnsi="Constantia" w:cstheme="majorBidi"/>
          <w:b/>
          <w:bCs/>
        </w:rPr>
        <w:t>20,25</w:t>
      </w:r>
      <w:r w:rsidRPr="00D83450">
        <w:rPr>
          <w:rFonts w:ascii="Constantia" w:hAnsi="Constantia" w:cstheme="majorBidi"/>
        </w:rPr>
        <w:t xml:space="preserve"> </w:t>
      </w:r>
      <w:r w:rsidRPr="00D83450">
        <w:rPr>
          <w:rFonts w:ascii="Constantia" w:hAnsi="Constantia" w:cstheme="majorBidi"/>
          <w:b/>
          <w:bCs/>
        </w:rPr>
        <w:t>%</w:t>
      </w:r>
      <w:r w:rsidRPr="00D83450">
        <w:rPr>
          <w:rFonts w:ascii="Constantia" w:hAnsi="Constantia" w:cstheme="majorBidi"/>
        </w:rPr>
        <w:t xml:space="preserve">).Cette augmentation varie </w:t>
      </w:r>
      <w:r w:rsidRPr="00D83450">
        <w:rPr>
          <w:rFonts w:ascii="Constantia" w:hAnsi="Constantia" w:cstheme="majorBidi"/>
          <w:b/>
          <w:bCs/>
        </w:rPr>
        <w:t>2.19</w:t>
      </w:r>
      <w:r w:rsidRPr="00D83450">
        <w:rPr>
          <w:rFonts w:ascii="Constantia" w:hAnsi="Constantia" w:cstheme="majorBidi"/>
        </w:rPr>
        <w:t xml:space="preserve"> </w:t>
      </w:r>
      <w:r w:rsidRPr="00D83450">
        <w:rPr>
          <w:rFonts w:ascii="Constantia" w:hAnsi="Constantia" w:cstheme="majorBidi"/>
          <w:sz w:val="24"/>
          <w:szCs w:val="24"/>
        </w:rPr>
        <w:t xml:space="preserve">à </w:t>
      </w:r>
      <w:r w:rsidRPr="00D83450">
        <w:rPr>
          <w:rFonts w:ascii="Constantia" w:hAnsi="Constantia" w:cstheme="majorBidi"/>
          <w:b/>
          <w:bCs/>
        </w:rPr>
        <w:t>2.31</w:t>
      </w:r>
      <w:r w:rsidRPr="00D83450">
        <w:rPr>
          <w:rFonts w:ascii="Constantia" w:hAnsi="Constantia" w:cstheme="majorBidi"/>
        </w:rPr>
        <w:t xml:space="preserve"> (g/cm3).</w:t>
      </w:r>
    </w:p>
    <w:p w:rsidR="00B17BFE" w:rsidRPr="00D83450" w:rsidRDefault="00B17BFE" w:rsidP="00B17BFE">
      <w:pPr>
        <w:pStyle w:val="Paragraphedeliste"/>
        <w:autoSpaceDE w:val="0"/>
        <w:autoSpaceDN w:val="0"/>
        <w:adjustRightInd w:val="0"/>
        <w:spacing w:after="0" w:line="240" w:lineRule="auto"/>
        <w:ind w:left="284"/>
        <w:jc w:val="both"/>
        <w:rPr>
          <w:rFonts w:ascii="Constantia" w:hAnsi="Constantia" w:cstheme="majorBidi"/>
          <w:sz w:val="16"/>
          <w:szCs w:val="16"/>
        </w:rPr>
      </w:pPr>
    </w:p>
    <w:p w:rsidR="0099479A" w:rsidRPr="00D83450" w:rsidRDefault="0099479A" w:rsidP="00BE71D6">
      <w:pPr>
        <w:pStyle w:val="Paragraphedeliste"/>
        <w:autoSpaceDE w:val="0"/>
        <w:autoSpaceDN w:val="0"/>
        <w:adjustRightInd w:val="0"/>
        <w:spacing w:after="0" w:line="360" w:lineRule="auto"/>
        <w:ind w:left="426"/>
        <w:jc w:val="center"/>
        <w:rPr>
          <w:rFonts w:ascii="Constantia" w:hAnsi="Constantia" w:cstheme="majorBidi"/>
        </w:rPr>
      </w:pPr>
      <w:r w:rsidRPr="00D83450">
        <w:rPr>
          <w:rFonts w:ascii="Constantia" w:hAnsi="Constantia" w:cstheme="majorBidi"/>
          <w:noProof/>
          <w:lang w:eastAsia="fr-FR"/>
        </w:rPr>
        <w:drawing>
          <wp:inline distT="0" distB="0" distL="0" distR="0">
            <wp:extent cx="4723071" cy="2647507"/>
            <wp:effectExtent l="19050" t="0" r="1329" b="0"/>
            <wp:docPr id="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srcRect l="5495" t="3934" r="7815"/>
                    <a:stretch>
                      <a:fillRect/>
                    </a:stretch>
                  </pic:blipFill>
                  <pic:spPr bwMode="auto">
                    <a:xfrm>
                      <a:off x="0" y="0"/>
                      <a:ext cx="4723071" cy="2647507"/>
                    </a:xfrm>
                    <a:prstGeom prst="rect">
                      <a:avLst/>
                    </a:prstGeom>
                    <a:solidFill>
                      <a:schemeClr val="bg1">
                        <a:lumMod val="95000"/>
                      </a:schemeClr>
                    </a:solidFill>
                    <a:ln w="9525">
                      <a:noFill/>
                      <a:miter lim="800000"/>
                      <a:headEnd/>
                      <a:tailEnd/>
                    </a:ln>
                  </pic:spPr>
                </pic:pic>
              </a:graphicData>
            </a:graphic>
          </wp:inline>
        </w:drawing>
      </w:r>
    </w:p>
    <w:p w:rsidR="009E0660" w:rsidRPr="00D83450" w:rsidRDefault="009E2173" w:rsidP="00196AA6">
      <w:pPr>
        <w:tabs>
          <w:tab w:val="left" w:pos="2835"/>
        </w:tabs>
        <w:autoSpaceDE w:val="0"/>
        <w:autoSpaceDN w:val="0"/>
        <w:adjustRightInd w:val="0"/>
        <w:spacing w:after="0" w:line="360" w:lineRule="auto"/>
        <w:rPr>
          <w:rFonts w:ascii="Constantia" w:hAnsi="Constantia" w:cstheme="majorBidi"/>
          <w:b/>
          <w:bCs/>
        </w:rPr>
      </w:pPr>
      <w:r w:rsidRPr="00D83450">
        <w:rPr>
          <w:rFonts w:ascii="Constantia" w:hAnsi="Constantia" w:cstheme="majorBidi"/>
          <w:b/>
          <w:bCs/>
          <w:i/>
          <w:i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99479A" w:rsidRPr="00D83450">
        <w:rPr>
          <w:rFonts w:ascii="Constantia" w:hAnsi="Constantia" w:cstheme="majorBidi"/>
          <w:b/>
          <w:bCs/>
          <w:i/>
          <w:iCs/>
        </w:rPr>
        <w:t>.5:</w:t>
      </w:r>
      <w:r w:rsidR="0099479A" w:rsidRPr="00D83450">
        <w:rPr>
          <w:rFonts w:ascii="Constantia" w:hAnsi="Constantia" w:cstheme="majorBidi"/>
        </w:rPr>
        <w:t xml:space="preserve"> Variation de l</w:t>
      </w:r>
      <w:r w:rsidRPr="00D83450">
        <w:rPr>
          <w:rFonts w:ascii="Constantia" w:hAnsi="Constantia" w:cstheme="majorBidi"/>
        </w:rPr>
        <w:t>a masse volumique  des mortiers en fonction du temps</w:t>
      </w:r>
      <w:r w:rsidR="009E0660" w:rsidRPr="00D83450">
        <w:rPr>
          <w:rFonts w:ascii="Constantia" w:hAnsi="Constantia" w:cstheme="majorBidi"/>
          <w:b/>
          <w:bCs/>
        </w:rPr>
        <w:t>.</w:t>
      </w:r>
      <w:r w:rsidR="002F2A0F" w:rsidRPr="00D83450">
        <w:rPr>
          <w:rFonts w:ascii="Constantia" w:hAnsi="Constantia" w:cstheme="majorBidi"/>
        </w:rPr>
        <w:t xml:space="preserve">                                                                     </w:t>
      </w:r>
    </w:p>
    <w:p w:rsidR="009E0660" w:rsidRPr="00D83450" w:rsidRDefault="009E0660" w:rsidP="009E0660">
      <w:pPr>
        <w:autoSpaceDE w:val="0"/>
        <w:autoSpaceDN w:val="0"/>
        <w:adjustRightInd w:val="0"/>
        <w:spacing w:after="0" w:line="360" w:lineRule="auto"/>
        <w:rPr>
          <w:rFonts w:ascii="Constantia" w:hAnsi="Constantia" w:cstheme="majorBidi"/>
          <w:b/>
          <w:bCs/>
          <w:i/>
          <w:iCs/>
          <w:sz w:val="24"/>
          <w:szCs w:val="24"/>
        </w:rPr>
      </w:pPr>
    </w:p>
    <w:p w:rsidR="0099479A" w:rsidRPr="00D83450" w:rsidRDefault="0099479A" w:rsidP="00196AA6">
      <w:pPr>
        <w:autoSpaceDE w:val="0"/>
        <w:autoSpaceDN w:val="0"/>
        <w:adjustRightInd w:val="0"/>
        <w:spacing w:after="0" w:line="360" w:lineRule="auto"/>
        <w:rPr>
          <w:rFonts w:ascii="Constantia" w:hAnsi="Constantia" w:cstheme="majorBidi"/>
          <w:b/>
          <w:bCs/>
          <w:sz w:val="28"/>
          <w:szCs w:val="28"/>
        </w:rPr>
      </w:pPr>
      <w:r w:rsidRPr="00D83450">
        <w:rPr>
          <w:rFonts w:ascii="Constantia" w:hAnsi="Constantia" w:cstheme="majorBidi"/>
          <w:b/>
          <w:bCs/>
          <w:i/>
          <w:iCs/>
          <w:sz w:val="24"/>
          <w:szCs w:val="24"/>
        </w:rPr>
        <w:lastRenderedPageBreak/>
        <w:t xml:space="preserve">  </w:t>
      </w:r>
      <w:r w:rsidR="00196AA6">
        <w:rPr>
          <w:rFonts w:ascii="Constantia" w:hAnsi="Constantia" w:cstheme="majorBidi"/>
          <w:b/>
          <w:bCs/>
          <w:sz w:val="28"/>
          <w:szCs w:val="28"/>
        </w:rPr>
        <w:t>I</w:t>
      </w:r>
      <w:r w:rsidR="00196AA6" w:rsidRPr="00196AA6">
        <w:rPr>
          <w:rFonts w:ascii="Constantia" w:hAnsi="Constantia" w:cstheme="majorBidi"/>
          <w:b/>
          <w:bCs/>
          <w:sz w:val="28"/>
          <w:szCs w:val="28"/>
        </w:rPr>
        <w:t>V</w:t>
      </w:r>
      <w:r w:rsidRPr="00D83450">
        <w:rPr>
          <w:rFonts w:ascii="Constantia" w:hAnsi="Constantia" w:cstheme="majorBidi"/>
          <w:b/>
          <w:bCs/>
          <w:sz w:val="28"/>
          <w:szCs w:val="28"/>
        </w:rPr>
        <w:t xml:space="preserve">.2.3. </w:t>
      </w:r>
      <w:r w:rsidRPr="00D83450">
        <w:rPr>
          <w:rFonts w:ascii="Constantia" w:eastAsia="Times New Roman,Bold" w:hAnsi="Constantia" w:cstheme="majorBidi"/>
          <w:b/>
          <w:bCs/>
          <w:sz w:val="28"/>
          <w:szCs w:val="28"/>
        </w:rPr>
        <w:t>Absorption d’ea</w:t>
      </w:r>
      <w:r w:rsidRPr="00D83450">
        <w:rPr>
          <w:rFonts w:ascii="Constantia" w:hAnsi="Constantia" w:cstheme="majorBidi"/>
          <w:b/>
          <w:bCs/>
          <w:sz w:val="28"/>
          <w:szCs w:val="28"/>
        </w:rPr>
        <w:t>u:</w:t>
      </w:r>
    </w:p>
    <w:p w:rsidR="009E0660" w:rsidRPr="00D83450" w:rsidRDefault="009E0660" w:rsidP="00196AA6">
      <w:pPr>
        <w:autoSpaceDE w:val="0"/>
        <w:autoSpaceDN w:val="0"/>
        <w:adjustRightInd w:val="0"/>
        <w:spacing w:after="0" w:line="360" w:lineRule="auto"/>
        <w:jc w:val="both"/>
        <w:rPr>
          <w:rFonts w:ascii="Constantia" w:hAnsi="Constantia" w:cstheme="majorBidi"/>
          <w:sz w:val="24"/>
          <w:szCs w:val="24"/>
        </w:rPr>
      </w:pPr>
      <w:r w:rsidRPr="00D83450">
        <w:rPr>
          <w:rFonts w:ascii="Constantia" w:hAnsi="Constantia" w:cstheme="majorBidi"/>
          <w:b/>
          <w:bCs/>
          <w:i/>
          <w:iCs/>
          <w:sz w:val="24"/>
          <w:szCs w:val="24"/>
        </w:rPr>
        <w:t xml:space="preserve">  </w:t>
      </w:r>
      <w:r w:rsidR="00196AA6">
        <w:rPr>
          <w:rFonts w:ascii="Constantia" w:hAnsi="Constantia" w:cstheme="majorBidi"/>
          <w:b/>
          <w:bCs/>
          <w:sz w:val="24"/>
          <w:szCs w:val="24"/>
        </w:rPr>
        <w:t>I</w:t>
      </w:r>
      <w:r w:rsidR="00196AA6" w:rsidRPr="00196AA6">
        <w:rPr>
          <w:rFonts w:ascii="Constantia" w:hAnsi="Constantia" w:cstheme="majorBidi"/>
          <w:b/>
          <w:bCs/>
          <w:sz w:val="24"/>
          <w:szCs w:val="24"/>
        </w:rPr>
        <w:t>V</w:t>
      </w:r>
      <w:r w:rsidRPr="00D83450">
        <w:rPr>
          <w:rFonts w:ascii="Constantia" w:hAnsi="Constantia" w:cstheme="majorBidi"/>
          <w:b/>
          <w:bCs/>
          <w:sz w:val="24"/>
          <w:szCs w:val="24"/>
        </w:rPr>
        <w:t>.2.3.1. Effets du laitier sur l'absorption d'eau :</w:t>
      </w:r>
    </w:p>
    <w:p w:rsidR="009E0660" w:rsidRDefault="009E0660" w:rsidP="00D83450">
      <w:pPr>
        <w:pStyle w:val="Paragraphedeliste"/>
        <w:autoSpaceDE w:val="0"/>
        <w:autoSpaceDN w:val="0"/>
        <w:adjustRightInd w:val="0"/>
        <w:spacing w:after="0"/>
        <w:ind w:left="142" w:firstLine="709"/>
        <w:jc w:val="both"/>
        <w:rPr>
          <w:rFonts w:ascii="Constantia" w:hAnsi="Constantia" w:cstheme="majorBidi"/>
        </w:rPr>
      </w:pPr>
      <w:r w:rsidRPr="00D83450">
        <w:rPr>
          <w:rFonts w:ascii="Constantia" w:hAnsi="Constantia" w:cstheme="majorBidi"/>
        </w:rPr>
        <w:t xml:space="preserve">   Selon la figure(III.6) on remarque que, l'ajout du laitier avec déférents pourcentages (</w:t>
      </w:r>
      <w:r w:rsidRPr="00D83450">
        <w:rPr>
          <w:rFonts w:ascii="Constantia" w:hAnsi="Constantia" w:cstheme="majorBidi"/>
          <w:b/>
          <w:bCs/>
        </w:rPr>
        <w:t>0;15;20%</w:t>
      </w:r>
      <w:r w:rsidRPr="00D83450">
        <w:rPr>
          <w:rFonts w:ascii="Constantia" w:hAnsi="Constantia" w:cstheme="majorBidi"/>
        </w:rPr>
        <w:t xml:space="preserve">) engendre une porosité notable dans la matrice cimentaire ce qui conduit à diminuer  de l'absorption de </w:t>
      </w:r>
      <w:r w:rsidRPr="00D83450">
        <w:rPr>
          <w:rFonts w:ascii="Constantia" w:hAnsi="Constantia" w:cstheme="majorBidi"/>
          <w:b/>
          <w:bCs/>
        </w:rPr>
        <w:t>5.31</w:t>
      </w:r>
      <w:r w:rsidRPr="00D83450">
        <w:rPr>
          <w:rFonts w:ascii="Constantia" w:hAnsi="Constantia" w:cstheme="majorBidi"/>
        </w:rPr>
        <w:t xml:space="preserve"> </w:t>
      </w:r>
      <w:r w:rsidRPr="00D83450">
        <w:rPr>
          <w:rFonts w:ascii="Constantia" w:hAnsi="Constantia" w:cstheme="majorBidi"/>
          <w:sz w:val="24"/>
          <w:szCs w:val="24"/>
        </w:rPr>
        <w:t xml:space="preserve">à </w:t>
      </w:r>
      <w:r w:rsidRPr="00D83450">
        <w:rPr>
          <w:rFonts w:ascii="Constantia" w:hAnsi="Constantia" w:cstheme="majorBidi"/>
          <w:b/>
          <w:bCs/>
        </w:rPr>
        <w:t>5.83%</w:t>
      </w:r>
      <w:r w:rsidRPr="00D83450">
        <w:rPr>
          <w:rFonts w:ascii="Constantia" w:hAnsi="Constantia" w:cstheme="majorBidi"/>
        </w:rPr>
        <w:t xml:space="preserve"> avec ou sans adjuvant. Tout en notant l'ajout de laitier dans la porosité de </w:t>
      </w:r>
      <w:r w:rsidRPr="00D83450">
        <w:rPr>
          <w:rFonts w:ascii="Constantia" w:hAnsi="Constantia" w:cstheme="majorBidi"/>
          <w:b/>
          <w:bCs/>
        </w:rPr>
        <w:t>25%</w:t>
      </w:r>
      <w:r w:rsidRPr="00D83450">
        <w:rPr>
          <w:rFonts w:ascii="Constantia" w:hAnsi="Constantia" w:cstheme="majorBidi"/>
          <w:sz w:val="20"/>
          <w:szCs w:val="20"/>
        </w:rPr>
        <w:t xml:space="preserve"> </w:t>
      </w:r>
      <w:r w:rsidRPr="00D83450">
        <w:rPr>
          <w:rFonts w:ascii="Constantia" w:hAnsi="Constantia" w:cstheme="majorBidi"/>
        </w:rPr>
        <w:t xml:space="preserve">pour cent marquée dans la matrice de ciment qui conduit à une augmentation de l'absorption de </w:t>
      </w:r>
      <w:r w:rsidR="00D51A1C">
        <w:rPr>
          <w:rFonts w:ascii="Constantia" w:hAnsi="Constantia" w:cstheme="majorBidi"/>
          <w:b/>
          <w:bCs/>
        </w:rPr>
        <w:t>6</w:t>
      </w:r>
      <w:r w:rsidRPr="00D83450">
        <w:rPr>
          <w:rFonts w:ascii="Constantia" w:hAnsi="Constantia" w:cstheme="majorBidi"/>
          <w:b/>
          <w:bCs/>
        </w:rPr>
        <w:t>,</w:t>
      </w:r>
      <w:r w:rsidR="00D51A1C">
        <w:rPr>
          <w:rFonts w:ascii="Constantia" w:hAnsi="Constantia" w:cstheme="majorBidi"/>
          <w:b/>
          <w:bCs/>
        </w:rPr>
        <w:t>4</w:t>
      </w:r>
      <w:r w:rsidRPr="00D83450">
        <w:rPr>
          <w:rFonts w:ascii="Constantia" w:hAnsi="Constantia" w:cstheme="majorBidi"/>
        </w:rPr>
        <w:t xml:space="preserve"> </w:t>
      </w:r>
      <w:r w:rsidRPr="00D83450">
        <w:rPr>
          <w:rFonts w:ascii="Constantia" w:hAnsi="Constantia" w:cstheme="majorBidi"/>
          <w:sz w:val="24"/>
          <w:szCs w:val="24"/>
        </w:rPr>
        <w:t xml:space="preserve">à </w:t>
      </w:r>
      <w:r w:rsidR="00D51A1C">
        <w:rPr>
          <w:rFonts w:ascii="Constantia" w:hAnsi="Constantia" w:cstheme="majorBidi"/>
          <w:b/>
          <w:bCs/>
        </w:rPr>
        <w:t>6.7</w:t>
      </w:r>
      <w:r w:rsidRPr="00D83450">
        <w:rPr>
          <w:rFonts w:ascii="Constantia" w:hAnsi="Constantia" w:cstheme="majorBidi"/>
          <w:b/>
          <w:bCs/>
        </w:rPr>
        <w:t>%</w:t>
      </w:r>
      <w:r w:rsidRPr="00D83450">
        <w:rPr>
          <w:rFonts w:ascii="Constantia" w:hAnsi="Constantia" w:cstheme="majorBidi"/>
        </w:rPr>
        <w:t xml:space="preserve"> avec matériel auxiliaire.</w:t>
      </w:r>
    </w:p>
    <w:p w:rsidR="007954AB" w:rsidRPr="00D83450" w:rsidRDefault="007954AB" w:rsidP="00D83450">
      <w:pPr>
        <w:pStyle w:val="Paragraphedeliste"/>
        <w:autoSpaceDE w:val="0"/>
        <w:autoSpaceDN w:val="0"/>
        <w:adjustRightInd w:val="0"/>
        <w:spacing w:after="0"/>
        <w:ind w:left="142" w:firstLine="709"/>
        <w:jc w:val="both"/>
        <w:rPr>
          <w:rFonts w:ascii="Constantia" w:hAnsi="Constantia" w:cstheme="majorBidi"/>
        </w:rPr>
      </w:pPr>
    </w:p>
    <w:p w:rsidR="0099479A" w:rsidRPr="00D83450" w:rsidRDefault="0099479A" w:rsidP="0099479A">
      <w:pPr>
        <w:autoSpaceDE w:val="0"/>
        <w:autoSpaceDN w:val="0"/>
        <w:adjustRightInd w:val="0"/>
        <w:spacing w:after="0" w:line="360" w:lineRule="auto"/>
        <w:ind w:firstLine="709"/>
        <w:jc w:val="center"/>
        <w:rPr>
          <w:rFonts w:ascii="Constantia" w:hAnsi="Constantia" w:cstheme="majorBidi"/>
          <w:b/>
          <w:bCs/>
          <w:sz w:val="24"/>
          <w:szCs w:val="24"/>
        </w:rPr>
      </w:pPr>
      <w:r w:rsidRPr="00D83450">
        <w:rPr>
          <w:rFonts w:ascii="Constantia" w:hAnsi="Constantia" w:cstheme="majorBidi"/>
          <w:b/>
          <w:bCs/>
          <w:noProof/>
          <w:sz w:val="24"/>
          <w:szCs w:val="24"/>
          <w:lang w:eastAsia="fr-FR"/>
        </w:rPr>
        <w:drawing>
          <wp:inline distT="0" distB="0" distL="0" distR="0">
            <wp:extent cx="4601992" cy="2497736"/>
            <wp:effectExtent l="19050" t="0" r="8108"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l="7147" t="4615" r="8159"/>
                    <a:stretch>
                      <a:fillRect/>
                    </a:stretch>
                  </pic:blipFill>
                  <pic:spPr bwMode="auto">
                    <a:xfrm>
                      <a:off x="0" y="0"/>
                      <a:ext cx="4600279" cy="2496806"/>
                    </a:xfrm>
                    <a:prstGeom prst="rect">
                      <a:avLst/>
                    </a:prstGeom>
                    <a:solidFill>
                      <a:schemeClr val="bg1">
                        <a:lumMod val="95000"/>
                      </a:schemeClr>
                    </a:solidFill>
                    <a:ln w="9525">
                      <a:noFill/>
                      <a:miter lim="800000"/>
                      <a:headEnd/>
                      <a:tailEnd/>
                    </a:ln>
                  </pic:spPr>
                </pic:pic>
              </a:graphicData>
            </a:graphic>
          </wp:inline>
        </w:drawing>
      </w:r>
    </w:p>
    <w:p w:rsidR="0099479A" w:rsidRPr="00D83450" w:rsidRDefault="00440C11" w:rsidP="00196AA6">
      <w:pPr>
        <w:spacing w:line="240" w:lineRule="auto"/>
        <w:jc w:val="center"/>
        <w:rPr>
          <w:rFonts w:ascii="Constantia" w:hAnsi="Constantia" w:cstheme="majorBidi"/>
        </w:rPr>
      </w:pPr>
      <w:r w:rsidRPr="00D83450">
        <w:rPr>
          <w:rFonts w:ascii="Constantia" w:hAnsi="Constantia" w:cstheme="majorBidi"/>
          <w:b/>
          <w:bCs/>
          <w:i/>
          <w:i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99479A" w:rsidRPr="00D83450">
        <w:rPr>
          <w:rFonts w:ascii="Constantia" w:hAnsi="Constantia" w:cstheme="majorBidi"/>
          <w:b/>
          <w:bCs/>
          <w:i/>
          <w:iCs/>
        </w:rPr>
        <w:t>.6:</w:t>
      </w:r>
      <w:r w:rsidR="0099479A" w:rsidRPr="00D83450">
        <w:rPr>
          <w:rFonts w:ascii="Constantia" w:hAnsi="Constantia" w:cstheme="majorBidi"/>
        </w:rPr>
        <w:t xml:space="preserve"> Variation de la l’absorpt</w:t>
      </w:r>
      <w:r w:rsidR="008B131B" w:rsidRPr="00D83450">
        <w:rPr>
          <w:rFonts w:ascii="Constantia" w:hAnsi="Constantia" w:cstheme="majorBidi"/>
        </w:rPr>
        <w:t xml:space="preserve">ion des mortiers </w:t>
      </w:r>
      <w:r w:rsidR="0099479A" w:rsidRPr="00D83450">
        <w:rPr>
          <w:rFonts w:ascii="Constantia" w:hAnsi="Constantia" w:cstheme="majorBidi"/>
        </w:rPr>
        <w:t xml:space="preserve">en fonction du laitier </w:t>
      </w:r>
    </w:p>
    <w:p w:rsidR="009E0660" w:rsidRPr="00D83450" w:rsidRDefault="00196AA6" w:rsidP="00196AA6">
      <w:pPr>
        <w:autoSpaceDE w:val="0"/>
        <w:autoSpaceDN w:val="0"/>
        <w:adjustRightInd w:val="0"/>
        <w:spacing w:after="0"/>
        <w:jc w:val="both"/>
        <w:rPr>
          <w:rFonts w:ascii="Constantia" w:hAnsi="Constantia" w:cstheme="majorBidi"/>
          <w:sz w:val="24"/>
          <w:szCs w:val="24"/>
        </w:rPr>
      </w:pPr>
      <w:r>
        <w:rPr>
          <w:rFonts w:ascii="Constantia" w:hAnsi="Constantia" w:cstheme="majorBidi"/>
          <w:b/>
          <w:bCs/>
          <w:sz w:val="24"/>
          <w:szCs w:val="24"/>
        </w:rPr>
        <w:t>I</w:t>
      </w:r>
      <w:r w:rsidRPr="00196AA6">
        <w:rPr>
          <w:rFonts w:ascii="Constantia" w:hAnsi="Constantia" w:cstheme="majorBidi"/>
          <w:b/>
          <w:bCs/>
          <w:sz w:val="24"/>
          <w:szCs w:val="24"/>
        </w:rPr>
        <w:t>V</w:t>
      </w:r>
      <w:r w:rsidR="009E0660" w:rsidRPr="00D83450">
        <w:rPr>
          <w:rFonts w:ascii="Constantia" w:hAnsi="Constantia" w:cstheme="majorBidi"/>
          <w:b/>
          <w:bCs/>
          <w:sz w:val="24"/>
          <w:szCs w:val="24"/>
        </w:rPr>
        <w:t>.2.3.2. Effets du super-plastifiant sur l'absorption d'eau :</w:t>
      </w:r>
    </w:p>
    <w:p w:rsidR="007954AB" w:rsidRPr="007954AB" w:rsidRDefault="009E0660" w:rsidP="007954AB">
      <w:pPr>
        <w:jc w:val="both"/>
        <w:rPr>
          <w:rFonts w:ascii="Constantia" w:hAnsi="Constantia" w:cstheme="majorBidi"/>
        </w:rPr>
      </w:pPr>
      <w:r w:rsidRPr="00D83450">
        <w:rPr>
          <w:rFonts w:ascii="Constantia" w:hAnsi="Constantia" w:cstheme="majorBidi"/>
        </w:rPr>
        <w:t xml:space="preserve">                  La figure (III.7) nous montrons clairement que, tous dosage de super  plastifiant (</w:t>
      </w:r>
      <w:r w:rsidRPr="00D83450">
        <w:rPr>
          <w:rFonts w:ascii="Constantia" w:hAnsi="Constantia" w:cstheme="majorBidi"/>
          <w:b/>
          <w:bCs/>
        </w:rPr>
        <w:t>1</w:t>
      </w:r>
      <w:r w:rsidR="00157BAF">
        <w:rPr>
          <w:rFonts w:ascii="Constantia" w:hAnsi="Constantia" w:cstheme="majorBidi"/>
          <w:b/>
          <w:bCs/>
        </w:rPr>
        <w:t xml:space="preserve"> </w:t>
      </w:r>
      <w:r w:rsidRPr="00D83450">
        <w:rPr>
          <w:rFonts w:ascii="Constantia" w:hAnsi="Constantia" w:cstheme="majorBidi"/>
          <w:b/>
          <w:bCs/>
        </w:rPr>
        <w:t>;</w:t>
      </w:r>
      <w:r w:rsidR="00157BAF">
        <w:rPr>
          <w:rFonts w:ascii="Constantia" w:hAnsi="Constantia" w:cstheme="majorBidi"/>
          <w:b/>
          <w:bCs/>
        </w:rPr>
        <w:t xml:space="preserve"> </w:t>
      </w:r>
      <w:r w:rsidRPr="00D83450">
        <w:rPr>
          <w:rFonts w:ascii="Constantia" w:hAnsi="Constantia" w:cstheme="majorBidi"/>
          <w:b/>
          <w:bCs/>
        </w:rPr>
        <w:t>2%</w:t>
      </w:r>
      <w:r w:rsidRPr="00D83450">
        <w:rPr>
          <w:rFonts w:ascii="Constantia" w:hAnsi="Constantia" w:cstheme="majorBidi"/>
        </w:rPr>
        <w:t>) est engendré par une réduction importante de l'absorption d'eau de (</w:t>
      </w:r>
      <w:r w:rsidRPr="00D83450">
        <w:rPr>
          <w:rFonts w:ascii="Constantia" w:hAnsi="Constantia" w:cstheme="majorBidi"/>
          <w:b/>
          <w:bCs/>
        </w:rPr>
        <w:t>7.1</w:t>
      </w:r>
      <w:r w:rsidRPr="00D83450">
        <w:rPr>
          <w:rFonts w:ascii="Constantia" w:hAnsi="Constantia" w:cstheme="majorBidi"/>
        </w:rPr>
        <w:t xml:space="preserve"> </w:t>
      </w:r>
      <w:r w:rsidRPr="00D83450">
        <w:rPr>
          <w:rFonts w:ascii="Constantia" w:hAnsi="Constantia" w:cstheme="majorBidi"/>
          <w:sz w:val="24"/>
          <w:szCs w:val="24"/>
        </w:rPr>
        <w:t xml:space="preserve">à </w:t>
      </w:r>
      <w:r w:rsidRPr="00D83450">
        <w:rPr>
          <w:rFonts w:ascii="Constantia" w:hAnsi="Constantia" w:cstheme="majorBidi"/>
          <w:b/>
          <w:bCs/>
        </w:rPr>
        <w:t>6.4%</w:t>
      </w:r>
      <w:r w:rsidRPr="00D83450">
        <w:rPr>
          <w:rFonts w:ascii="Constantia" w:hAnsi="Constantia" w:cstheme="majorBidi"/>
        </w:rPr>
        <w:t>) cela est du essentiellement au réarrangement des grains qui engendre une réduction de la porosité de la matrice cimentaire alors le mortier devient moins poreux donc plus compact alors moins absorbant.</w:t>
      </w:r>
    </w:p>
    <w:p w:rsidR="0099479A" w:rsidRPr="00D83450" w:rsidRDefault="0099479A" w:rsidP="00D83450">
      <w:pPr>
        <w:pStyle w:val="Paragraphedeliste"/>
        <w:autoSpaceDE w:val="0"/>
        <w:autoSpaceDN w:val="0"/>
        <w:adjustRightInd w:val="0"/>
        <w:spacing w:after="0" w:line="360" w:lineRule="auto"/>
        <w:ind w:left="709"/>
        <w:jc w:val="center"/>
        <w:rPr>
          <w:rFonts w:ascii="Constantia" w:hAnsi="Constantia" w:cstheme="majorBidi"/>
        </w:rPr>
      </w:pPr>
      <w:r w:rsidRPr="00D83450">
        <w:rPr>
          <w:rFonts w:ascii="Constantia" w:hAnsi="Constantia" w:cstheme="majorBidi"/>
          <w:noProof/>
          <w:lang w:eastAsia="fr-FR"/>
        </w:rPr>
        <w:drawing>
          <wp:inline distT="0" distB="0" distL="0" distR="0">
            <wp:extent cx="4505339" cy="2466754"/>
            <wp:effectExtent l="19050" t="0" r="9511" b="0"/>
            <wp:docPr id="1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srcRect l="6331" t="2094" r="6872"/>
                    <a:stretch>
                      <a:fillRect/>
                    </a:stretch>
                  </pic:blipFill>
                  <pic:spPr bwMode="auto">
                    <a:xfrm>
                      <a:off x="0" y="0"/>
                      <a:ext cx="4505339" cy="2466754"/>
                    </a:xfrm>
                    <a:prstGeom prst="rect">
                      <a:avLst/>
                    </a:prstGeom>
                    <a:solidFill>
                      <a:schemeClr val="bg1">
                        <a:lumMod val="95000"/>
                      </a:schemeClr>
                    </a:solidFill>
                    <a:ln w="9525">
                      <a:noFill/>
                      <a:miter lim="800000"/>
                      <a:headEnd/>
                      <a:tailEnd/>
                    </a:ln>
                  </pic:spPr>
                </pic:pic>
              </a:graphicData>
            </a:graphic>
          </wp:inline>
        </w:drawing>
      </w:r>
    </w:p>
    <w:p w:rsidR="0099479A" w:rsidRPr="00D83450" w:rsidRDefault="0099479A" w:rsidP="00196AA6">
      <w:pPr>
        <w:spacing w:line="360" w:lineRule="auto"/>
        <w:ind w:left="1276" w:hanging="1843"/>
        <w:jc w:val="center"/>
        <w:rPr>
          <w:rFonts w:ascii="Constantia" w:hAnsi="Constantia" w:cstheme="majorBidi"/>
        </w:rPr>
      </w:pPr>
      <w:r w:rsidRPr="00D83450">
        <w:rPr>
          <w:rFonts w:ascii="Constantia" w:hAnsi="Constantia" w:cstheme="majorBidi"/>
          <w:b/>
          <w:bCs/>
          <w:sz w:val="24"/>
          <w:szCs w:val="24"/>
        </w:rPr>
        <w:t xml:space="preserve">     </w:t>
      </w:r>
      <w:r w:rsidR="009E0660" w:rsidRPr="00D83450">
        <w:rPr>
          <w:rFonts w:ascii="Constantia" w:hAnsi="Constantia" w:cstheme="majorBidi"/>
          <w:b/>
          <w:bCs/>
          <w:sz w:val="24"/>
          <w:szCs w:val="24"/>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Pr="00D83450">
        <w:rPr>
          <w:rFonts w:ascii="Constantia" w:hAnsi="Constantia" w:cstheme="majorBidi"/>
          <w:b/>
          <w:bCs/>
          <w:i/>
          <w:iCs/>
        </w:rPr>
        <w:t>.7:</w:t>
      </w:r>
      <w:r w:rsidRPr="00D83450">
        <w:rPr>
          <w:rFonts w:ascii="Constantia" w:hAnsi="Constantia" w:cstheme="majorBidi"/>
        </w:rPr>
        <w:t xml:space="preserve"> Variation de la l’absorption des mortiers en fonct</w:t>
      </w:r>
      <w:r w:rsidR="009E0660" w:rsidRPr="00D83450">
        <w:rPr>
          <w:rFonts w:ascii="Constantia" w:hAnsi="Constantia" w:cstheme="majorBidi"/>
        </w:rPr>
        <w:t xml:space="preserve">ion </w:t>
      </w:r>
      <w:r w:rsidRPr="00D83450">
        <w:rPr>
          <w:rFonts w:ascii="Constantia" w:hAnsi="Constantia" w:cstheme="majorBidi"/>
        </w:rPr>
        <w:t>du super-plastifiant</w:t>
      </w:r>
    </w:p>
    <w:p w:rsidR="0099479A" w:rsidRPr="00D83450" w:rsidRDefault="00AB4131" w:rsidP="00196AA6">
      <w:pPr>
        <w:autoSpaceDE w:val="0"/>
        <w:autoSpaceDN w:val="0"/>
        <w:adjustRightInd w:val="0"/>
        <w:spacing w:after="0"/>
        <w:rPr>
          <w:rFonts w:ascii="Constantia" w:hAnsi="Constantia" w:cstheme="majorBidi"/>
          <w:b/>
          <w:bCs/>
          <w:sz w:val="28"/>
          <w:szCs w:val="28"/>
        </w:rPr>
      </w:pPr>
      <w:r>
        <w:rPr>
          <w:rFonts w:ascii="Constantia" w:hAnsi="Constantia" w:cstheme="majorBidi"/>
          <w:b/>
          <w:bCs/>
          <w:sz w:val="28"/>
          <w:szCs w:val="28"/>
        </w:rPr>
        <w:lastRenderedPageBreak/>
        <w:t xml:space="preserve"> </w:t>
      </w:r>
      <w:r w:rsidR="00196AA6">
        <w:rPr>
          <w:rFonts w:ascii="Constantia" w:hAnsi="Constantia" w:cstheme="majorBidi"/>
          <w:b/>
          <w:bCs/>
          <w:sz w:val="28"/>
          <w:szCs w:val="28"/>
        </w:rPr>
        <w:t>I</w:t>
      </w:r>
      <w:r w:rsidR="00196AA6" w:rsidRPr="00196AA6">
        <w:rPr>
          <w:rFonts w:ascii="Constantia" w:hAnsi="Constantia" w:cstheme="majorBidi"/>
          <w:b/>
          <w:bCs/>
          <w:sz w:val="28"/>
          <w:szCs w:val="28"/>
        </w:rPr>
        <w:t>V</w:t>
      </w:r>
      <w:r w:rsidR="0099479A" w:rsidRPr="00D83450">
        <w:rPr>
          <w:rFonts w:ascii="Constantia" w:hAnsi="Constantia" w:cstheme="majorBidi"/>
          <w:b/>
          <w:bCs/>
          <w:sz w:val="28"/>
          <w:szCs w:val="28"/>
        </w:rPr>
        <w:t>.2.4. Résistances mécaniques:</w:t>
      </w:r>
    </w:p>
    <w:p w:rsidR="0099479A" w:rsidRPr="00D83450" w:rsidRDefault="008B131B" w:rsidP="00D83450">
      <w:pPr>
        <w:autoSpaceDE w:val="0"/>
        <w:autoSpaceDN w:val="0"/>
        <w:adjustRightInd w:val="0"/>
        <w:spacing w:after="0" w:line="240" w:lineRule="auto"/>
        <w:rPr>
          <w:rFonts w:ascii="Constantia" w:hAnsi="Constantia" w:cstheme="majorBidi"/>
          <w:b/>
          <w:bCs/>
          <w:i/>
          <w:iCs/>
          <w:sz w:val="24"/>
          <w:szCs w:val="24"/>
        </w:rPr>
      </w:pPr>
      <w:r w:rsidRPr="00D83450">
        <w:rPr>
          <w:rFonts w:ascii="Constantia" w:hAnsi="Constantia" w:cstheme="majorBidi"/>
          <w:b/>
          <w:bCs/>
          <w:i/>
          <w:iCs/>
          <w:sz w:val="24"/>
          <w:szCs w:val="24"/>
        </w:rPr>
        <w:t xml:space="preserve"> </w:t>
      </w:r>
      <w:r w:rsidR="0099479A" w:rsidRPr="00D83450">
        <w:rPr>
          <w:rFonts w:ascii="Constantia" w:hAnsi="Constantia" w:cstheme="majorBidi"/>
          <w:b/>
          <w:bCs/>
          <w:i/>
          <w:iCs/>
          <w:sz w:val="24"/>
          <w:szCs w:val="24"/>
        </w:rPr>
        <w:t>La résistance en compression, traction et en flexion :</w:t>
      </w:r>
    </w:p>
    <w:p w:rsidR="008B131B" w:rsidRPr="00D83450" w:rsidRDefault="008B131B" w:rsidP="008B131B">
      <w:pPr>
        <w:autoSpaceDE w:val="0"/>
        <w:autoSpaceDN w:val="0"/>
        <w:adjustRightInd w:val="0"/>
        <w:spacing w:after="0" w:line="240" w:lineRule="auto"/>
        <w:rPr>
          <w:rFonts w:ascii="Constantia" w:hAnsi="Constantia" w:cstheme="majorBidi"/>
          <w:b/>
          <w:bCs/>
          <w:i/>
          <w:iCs/>
          <w:sz w:val="2"/>
          <w:szCs w:val="2"/>
        </w:rPr>
      </w:pPr>
    </w:p>
    <w:p w:rsidR="0099479A" w:rsidRPr="00D83450" w:rsidRDefault="0099479A" w:rsidP="0099479A">
      <w:pPr>
        <w:autoSpaceDE w:val="0"/>
        <w:autoSpaceDN w:val="0"/>
        <w:adjustRightInd w:val="0"/>
        <w:spacing w:after="0" w:line="240" w:lineRule="auto"/>
        <w:jc w:val="both"/>
        <w:rPr>
          <w:rFonts w:ascii="Constantia" w:hAnsi="Constantia" w:cstheme="majorBidi"/>
          <w:sz w:val="10"/>
          <w:szCs w:val="10"/>
        </w:rPr>
      </w:pPr>
    </w:p>
    <w:p w:rsidR="003E494A" w:rsidRPr="00D83450" w:rsidRDefault="0099479A" w:rsidP="00196AA6">
      <w:pPr>
        <w:autoSpaceDE w:val="0"/>
        <w:autoSpaceDN w:val="0"/>
        <w:adjustRightInd w:val="0"/>
        <w:spacing w:after="0" w:line="360" w:lineRule="auto"/>
        <w:ind w:left="1134" w:hanging="1134"/>
        <w:rPr>
          <w:rFonts w:ascii="Constantia" w:hAnsi="Constantia" w:cstheme="majorBidi"/>
          <w:b/>
          <w:bCs/>
          <w:sz w:val="24"/>
          <w:szCs w:val="24"/>
        </w:rPr>
      </w:pPr>
      <w:r w:rsidRPr="00D83450">
        <w:rPr>
          <w:rFonts w:ascii="Constantia" w:hAnsi="Constantia" w:cstheme="majorBidi"/>
          <w:b/>
          <w:bCs/>
        </w:rPr>
        <w:t xml:space="preserve"> </w:t>
      </w:r>
      <w:r w:rsidR="00196AA6">
        <w:rPr>
          <w:rFonts w:ascii="Constantia" w:hAnsi="Constantia" w:cstheme="majorBidi"/>
          <w:b/>
          <w:bCs/>
          <w:sz w:val="24"/>
          <w:szCs w:val="24"/>
        </w:rPr>
        <w:t>I</w:t>
      </w:r>
      <w:r w:rsidR="00196AA6" w:rsidRPr="00196AA6">
        <w:rPr>
          <w:rFonts w:ascii="Constantia" w:hAnsi="Constantia" w:cstheme="majorBidi"/>
          <w:b/>
          <w:bCs/>
          <w:sz w:val="24"/>
          <w:szCs w:val="24"/>
        </w:rPr>
        <w:t>V</w:t>
      </w:r>
      <w:r w:rsidRPr="00D83450">
        <w:rPr>
          <w:rFonts w:ascii="Constantia" w:hAnsi="Constantia" w:cstheme="majorBidi"/>
          <w:b/>
          <w:bCs/>
          <w:sz w:val="24"/>
          <w:szCs w:val="24"/>
        </w:rPr>
        <w:t xml:space="preserve">.2.4.1. Effets de laitier sur la résistance </w:t>
      </w:r>
      <w:r w:rsidR="00D83450">
        <w:rPr>
          <w:rFonts w:ascii="Constantia" w:hAnsi="Constantia" w:cstheme="majorBidi"/>
          <w:b/>
          <w:bCs/>
          <w:sz w:val="24"/>
          <w:szCs w:val="24"/>
        </w:rPr>
        <w:t xml:space="preserve">à la compression, traction et  </w:t>
      </w:r>
      <w:r w:rsidRPr="00D83450">
        <w:rPr>
          <w:rFonts w:ascii="Constantia" w:hAnsi="Constantia" w:cstheme="majorBidi"/>
          <w:b/>
          <w:bCs/>
          <w:sz w:val="24"/>
          <w:szCs w:val="24"/>
        </w:rPr>
        <w:t>flexion</w:t>
      </w:r>
      <w:r w:rsidR="000569A1" w:rsidRPr="00D83450">
        <w:rPr>
          <w:rFonts w:ascii="Constantia" w:hAnsi="Constantia" w:cstheme="majorBidi"/>
          <w:b/>
          <w:bCs/>
          <w:sz w:val="24"/>
          <w:szCs w:val="24"/>
        </w:rPr>
        <w:t xml:space="preserve"> </w:t>
      </w:r>
      <w:r w:rsidRPr="00D83450">
        <w:rPr>
          <w:rFonts w:ascii="Constantia" w:hAnsi="Constantia" w:cstheme="majorBidi"/>
          <w:b/>
          <w:bCs/>
          <w:sz w:val="24"/>
          <w:szCs w:val="24"/>
        </w:rPr>
        <w:t>:</w:t>
      </w:r>
    </w:p>
    <w:p w:rsidR="008437AE" w:rsidRDefault="002F2A0F" w:rsidP="00AB4131">
      <w:pPr>
        <w:pStyle w:val="Paragraphedeliste"/>
        <w:autoSpaceDE w:val="0"/>
        <w:autoSpaceDN w:val="0"/>
        <w:adjustRightInd w:val="0"/>
        <w:spacing w:after="0" w:line="360" w:lineRule="auto"/>
        <w:ind w:left="0" w:firstLine="851"/>
        <w:jc w:val="both"/>
        <w:rPr>
          <w:rFonts w:ascii="Constantia" w:hAnsi="Constantia" w:cstheme="majorBidi"/>
        </w:rPr>
      </w:pPr>
      <w:r w:rsidRPr="00D83450">
        <w:rPr>
          <w:rFonts w:ascii="Constantia" w:hAnsi="Constantia" w:cstheme="majorBidi"/>
        </w:rPr>
        <w:t xml:space="preserve">     </w:t>
      </w:r>
      <w:r w:rsidR="003E494A" w:rsidRPr="00D83450">
        <w:rPr>
          <w:rFonts w:ascii="Constantia" w:hAnsi="Constantia" w:cstheme="majorBidi"/>
        </w:rPr>
        <w:t>Selon les figures (III.8, 9 et10) on constate que, la résistance à la compression, traction et à la flexion du mortier on le même comportement, l’incorporation du laitier avec différèrent taux (</w:t>
      </w:r>
      <w:r w:rsidR="003E494A" w:rsidRPr="00D83450">
        <w:rPr>
          <w:rFonts w:ascii="Constantia" w:hAnsi="Constantia" w:cstheme="majorBidi"/>
          <w:b/>
          <w:bCs/>
        </w:rPr>
        <w:t>15</w:t>
      </w:r>
      <w:r w:rsidR="008437AE">
        <w:rPr>
          <w:rFonts w:ascii="Constantia" w:hAnsi="Constantia" w:cstheme="majorBidi"/>
          <w:b/>
          <w:bCs/>
        </w:rPr>
        <w:t xml:space="preserve"> </w:t>
      </w:r>
      <w:r w:rsidR="003E494A" w:rsidRPr="00D83450">
        <w:rPr>
          <w:rFonts w:ascii="Constantia" w:hAnsi="Constantia" w:cstheme="majorBidi"/>
          <w:b/>
          <w:bCs/>
        </w:rPr>
        <w:t>,</w:t>
      </w:r>
      <w:r w:rsidR="008437AE">
        <w:rPr>
          <w:rFonts w:ascii="Constantia" w:hAnsi="Constantia" w:cstheme="majorBidi"/>
          <w:b/>
          <w:bCs/>
        </w:rPr>
        <w:t xml:space="preserve"> </w:t>
      </w:r>
      <w:r w:rsidR="003E494A" w:rsidRPr="00D83450">
        <w:rPr>
          <w:rFonts w:ascii="Constantia" w:hAnsi="Constantia" w:cstheme="majorBidi"/>
          <w:b/>
          <w:bCs/>
        </w:rPr>
        <w:t>20</w:t>
      </w:r>
      <w:r w:rsidR="003E494A" w:rsidRPr="00D83450">
        <w:rPr>
          <w:rFonts w:ascii="Constantia" w:hAnsi="Constantia" w:cstheme="majorBidi"/>
        </w:rPr>
        <w:t xml:space="preserve"> </w:t>
      </w:r>
      <w:r w:rsidR="003E494A" w:rsidRPr="00D83450">
        <w:rPr>
          <w:rFonts w:ascii="Constantia" w:hAnsi="Constantia" w:cstheme="majorBidi"/>
          <w:b/>
          <w:bCs/>
        </w:rPr>
        <w:t>et</w:t>
      </w:r>
      <w:r w:rsidR="003E494A" w:rsidRPr="00D83450">
        <w:rPr>
          <w:rFonts w:ascii="Constantia" w:hAnsi="Constantia" w:cstheme="majorBidi"/>
          <w:sz w:val="24"/>
          <w:szCs w:val="24"/>
        </w:rPr>
        <w:t xml:space="preserve"> </w:t>
      </w:r>
      <w:r w:rsidR="003E494A" w:rsidRPr="00D83450">
        <w:rPr>
          <w:rFonts w:ascii="Constantia" w:hAnsi="Constantia" w:cstheme="majorBidi"/>
          <w:b/>
          <w:bCs/>
        </w:rPr>
        <w:t>25</w:t>
      </w:r>
      <w:r w:rsidR="003E494A" w:rsidRPr="00D83450">
        <w:rPr>
          <w:rFonts w:ascii="Constantia" w:hAnsi="Constantia" w:cstheme="majorBidi"/>
        </w:rPr>
        <w:t>)</w:t>
      </w:r>
      <w:r w:rsidR="003E494A" w:rsidRPr="00D83450">
        <w:rPr>
          <w:rFonts w:ascii="Constantia" w:hAnsi="Constantia" w:cstheme="majorBidi"/>
          <w:b/>
          <w:bCs/>
          <w:sz w:val="20"/>
          <w:szCs w:val="20"/>
        </w:rPr>
        <w:t xml:space="preserve">% </w:t>
      </w:r>
      <w:r w:rsidR="003E494A" w:rsidRPr="00D83450">
        <w:rPr>
          <w:rFonts w:ascii="Constantia" w:hAnsi="Constantia" w:cstheme="majorBidi"/>
        </w:rPr>
        <w:t xml:space="preserve">engendre une diminue sensiblement avec ou sans adjuvant cette réduction atteint et dépasse même </w:t>
      </w:r>
      <w:r w:rsidR="003E494A" w:rsidRPr="00157BAF">
        <w:rPr>
          <w:rFonts w:ascii="Constantia" w:hAnsi="Constantia" w:cstheme="majorBidi"/>
          <w:b/>
          <w:bCs/>
        </w:rPr>
        <w:t>20</w:t>
      </w:r>
      <w:r w:rsidR="003E494A" w:rsidRPr="008437AE">
        <w:rPr>
          <w:rFonts w:ascii="Constantia" w:hAnsi="Constantia" w:cstheme="majorBidi"/>
        </w:rPr>
        <w:t>%</w:t>
      </w:r>
      <w:r w:rsidR="003E494A" w:rsidRPr="00D83450">
        <w:rPr>
          <w:rFonts w:ascii="Constantia" w:hAnsi="Constantia" w:cstheme="majorBidi"/>
          <w:sz w:val="24"/>
          <w:szCs w:val="24"/>
        </w:rPr>
        <w:t xml:space="preserve"> </w:t>
      </w:r>
      <w:r w:rsidR="003E494A" w:rsidRPr="00D83450">
        <w:rPr>
          <w:rFonts w:ascii="Constantia" w:hAnsi="Constantia" w:cstheme="majorBidi"/>
        </w:rPr>
        <w:t xml:space="preserve">pour la résistance en compression et de </w:t>
      </w:r>
      <w:r w:rsidR="003E494A" w:rsidRPr="00157BAF">
        <w:rPr>
          <w:rFonts w:ascii="Constantia" w:hAnsi="Constantia" w:cstheme="majorBidi"/>
          <w:b/>
          <w:bCs/>
        </w:rPr>
        <w:t>3</w:t>
      </w:r>
      <w:r w:rsidR="008437AE" w:rsidRPr="00157BAF">
        <w:rPr>
          <w:rFonts w:ascii="Constantia" w:hAnsi="Constantia" w:cstheme="majorBidi"/>
          <w:b/>
          <w:bCs/>
        </w:rPr>
        <w:t>2</w:t>
      </w:r>
      <w:r w:rsidR="003E494A" w:rsidRPr="008437AE">
        <w:rPr>
          <w:rFonts w:ascii="Constantia" w:hAnsi="Constantia" w:cstheme="majorBidi"/>
        </w:rPr>
        <w:t>%</w:t>
      </w:r>
      <w:r w:rsidR="003E494A" w:rsidRPr="00D83450">
        <w:rPr>
          <w:rFonts w:ascii="Constantia" w:hAnsi="Constantia" w:cstheme="majorBidi"/>
        </w:rPr>
        <w:t xml:space="preserve"> pour résistance la traction et la flexion, car l'augmentation du pourcentage des laitier de (</w:t>
      </w:r>
      <w:r w:rsidR="003E494A" w:rsidRPr="00D83450">
        <w:rPr>
          <w:rFonts w:ascii="Constantia" w:hAnsi="Constantia" w:cstheme="majorBidi"/>
          <w:b/>
          <w:bCs/>
        </w:rPr>
        <w:t>0;</w:t>
      </w:r>
      <w:r w:rsidR="008437AE">
        <w:rPr>
          <w:rFonts w:ascii="Constantia" w:hAnsi="Constantia" w:cstheme="majorBidi"/>
          <w:b/>
          <w:bCs/>
        </w:rPr>
        <w:t xml:space="preserve"> </w:t>
      </w:r>
      <w:r w:rsidR="003E494A" w:rsidRPr="00D83450">
        <w:rPr>
          <w:rFonts w:ascii="Constantia" w:hAnsi="Constantia" w:cstheme="majorBidi"/>
          <w:b/>
          <w:bCs/>
        </w:rPr>
        <w:t>15</w:t>
      </w:r>
      <w:r w:rsidR="008437AE">
        <w:rPr>
          <w:rFonts w:ascii="Constantia" w:hAnsi="Constantia" w:cstheme="majorBidi"/>
          <w:b/>
          <w:bCs/>
        </w:rPr>
        <w:t xml:space="preserve"> </w:t>
      </w:r>
      <w:r w:rsidR="003E494A" w:rsidRPr="00D83450">
        <w:rPr>
          <w:rFonts w:ascii="Constantia" w:hAnsi="Constantia" w:cstheme="majorBidi"/>
          <w:b/>
          <w:bCs/>
        </w:rPr>
        <w:t>;</w:t>
      </w:r>
      <w:r w:rsidR="008437AE">
        <w:rPr>
          <w:rFonts w:ascii="Constantia" w:hAnsi="Constantia" w:cstheme="majorBidi"/>
          <w:b/>
          <w:bCs/>
        </w:rPr>
        <w:t xml:space="preserve"> </w:t>
      </w:r>
      <w:r w:rsidR="003E494A" w:rsidRPr="00D83450">
        <w:rPr>
          <w:rFonts w:ascii="Constantia" w:hAnsi="Constantia" w:cstheme="majorBidi"/>
          <w:b/>
          <w:bCs/>
        </w:rPr>
        <w:t>20</w:t>
      </w:r>
      <w:r w:rsidR="008437AE">
        <w:rPr>
          <w:rFonts w:ascii="Constantia" w:hAnsi="Constantia" w:cstheme="majorBidi"/>
          <w:b/>
          <w:bCs/>
        </w:rPr>
        <w:t xml:space="preserve"> </w:t>
      </w:r>
      <w:r w:rsidR="003E494A" w:rsidRPr="00D83450">
        <w:rPr>
          <w:rFonts w:ascii="Constantia" w:hAnsi="Constantia" w:cstheme="majorBidi"/>
          <w:b/>
          <w:bCs/>
        </w:rPr>
        <w:t>;</w:t>
      </w:r>
      <w:r w:rsidR="008437AE">
        <w:rPr>
          <w:rFonts w:ascii="Constantia" w:hAnsi="Constantia" w:cstheme="majorBidi"/>
          <w:b/>
          <w:bCs/>
        </w:rPr>
        <w:t xml:space="preserve"> </w:t>
      </w:r>
      <w:r w:rsidR="003E494A" w:rsidRPr="00D83450">
        <w:rPr>
          <w:rFonts w:ascii="Constantia" w:hAnsi="Constantia" w:cstheme="majorBidi"/>
          <w:b/>
          <w:bCs/>
        </w:rPr>
        <w:t>25</w:t>
      </w:r>
      <w:r w:rsidR="008437AE">
        <w:rPr>
          <w:rFonts w:ascii="Constantia" w:hAnsi="Constantia" w:cstheme="majorBidi"/>
        </w:rPr>
        <w:t>)</w:t>
      </w:r>
      <w:r w:rsidR="00157BAF" w:rsidRPr="00157BAF">
        <w:rPr>
          <w:rFonts w:ascii="Constantia" w:hAnsi="Constantia" w:cstheme="majorBidi"/>
          <w:b/>
          <w:bCs/>
        </w:rPr>
        <w:t>%</w:t>
      </w:r>
      <w:r w:rsidR="000A3325" w:rsidRPr="00157BAF">
        <w:rPr>
          <w:rFonts w:ascii="Constantia" w:hAnsi="Constantia" w:cstheme="majorBidi"/>
          <w:b/>
          <w:bCs/>
        </w:rPr>
        <w:t xml:space="preserve"> </w:t>
      </w:r>
      <w:r w:rsidR="000A3325">
        <w:rPr>
          <w:rFonts w:ascii="Constantia" w:hAnsi="Constantia" w:cstheme="majorBidi"/>
        </w:rPr>
        <w:t>qu’</w:t>
      </w:r>
      <w:r w:rsidR="000A3325" w:rsidRPr="000A3325">
        <w:rPr>
          <w:rFonts w:ascii="Constantia" w:hAnsi="Constantia" w:cstheme="majorBidi"/>
        </w:rPr>
        <w:t>il</w:t>
      </w:r>
      <w:r w:rsidR="000A3325">
        <w:rPr>
          <w:rFonts w:ascii="Constantia" w:hAnsi="Constantia" w:cstheme="majorBidi"/>
        </w:rPr>
        <w:t>s</w:t>
      </w:r>
      <w:r w:rsidR="000A3325" w:rsidRPr="000A3325">
        <w:rPr>
          <w:rFonts w:ascii="Constantia" w:hAnsi="Constantia" w:cstheme="majorBidi"/>
        </w:rPr>
        <w:t xml:space="preserve"> </w:t>
      </w:r>
      <w:r w:rsidR="000A3325">
        <w:rPr>
          <w:rFonts w:ascii="Constantia" w:hAnsi="Constantia" w:cstheme="majorBidi"/>
        </w:rPr>
        <w:t>sont</w:t>
      </w:r>
      <w:r w:rsidR="000A3325" w:rsidRPr="000A3325">
        <w:rPr>
          <w:rFonts w:ascii="Constantia" w:hAnsi="Constantia" w:cstheme="majorBidi"/>
        </w:rPr>
        <w:t xml:space="preserve"> besoin d’une quantité importante</w:t>
      </w:r>
      <w:r w:rsidR="000A3325">
        <w:rPr>
          <w:rFonts w:ascii="Constantia" w:hAnsi="Constantia" w:cstheme="majorBidi"/>
        </w:rPr>
        <w:t xml:space="preserve"> </w:t>
      </w:r>
      <w:r w:rsidR="000A3325" w:rsidRPr="000A3325">
        <w:rPr>
          <w:rFonts w:ascii="Constantia" w:hAnsi="Constantia" w:cstheme="majorBidi"/>
        </w:rPr>
        <w:t>d’eau de gâchage pour qu’il réagit</w:t>
      </w:r>
      <w:r w:rsidR="000A3325">
        <w:rPr>
          <w:rFonts w:ascii="Constantia" w:hAnsi="Constantia" w:cstheme="majorBidi"/>
        </w:rPr>
        <w:t>.</w:t>
      </w:r>
    </w:p>
    <w:p w:rsidR="00F92CBA" w:rsidRDefault="00F92CBA" w:rsidP="00F92CBA">
      <w:pPr>
        <w:pStyle w:val="Paragraphedeliste"/>
        <w:autoSpaceDE w:val="0"/>
        <w:autoSpaceDN w:val="0"/>
        <w:adjustRightInd w:val="0"/>
        <w:spacing w:after="0" w:line="240" w:lineRule="auto"/>
        <w:ind w:left="142" w:firstLine="709"/>
        <w:jc w:val="both"/>
        <w:rPr>
          <w:rFonts w:ascii="Constantia" w:hAnsi="Constantia" w:cstheme="majorBidi"/>
        </w:rPr>
      </w:pPr>
    </w:p>
    <w:p w:rsidR="00F92CBA" w:rsidRDefault="00F92CBA" w:rsidP="000A3325">
      <w:pPr>
        <w:pStyle w:val="Paragraphedeliste"/>
        <w:autoSpaceDE w:val="0"/>
        <w:autoSpaceDN w:val="0"/>
        <w:adjustRightInd w:val="0"/>
        <w:spacing w:after="0" w:line="360" w:lineRule="auto"/>
        <w:ind w:left="142" w:firstLine="709"/>
        <w:jc w:val="both"/>
        <w:rPr>
          <w:rFonts w:ascii="Constantia" w:hAnsi="Constantia" w:cstheme="majorBidi"/>
        </w:rPr>
      </w:pPr>
      <w:r w:rsidRPr="00F92CBA">
        <w:rPr>
          <w:rFonts w:ascii="Constantia" w:hAnsi="Constantia" w:cstheme="majorBidi"/>
          <w:noProof/>
          <w:lang w:eastAsia="fr-FR"/>
        </w:rPr>
        <w:drawing>
          <wp:inline distT="0" distB="0" distL="0" distR="0">
            <wp:extent cx="4701806" cy="2517832"/>
            <wp:effectExtent l="19050" t="0" r="3544" b="0"/>
            <wp:docPr id="4"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srcRect r="5708"/>
                    <a:stretch>
                      <a:fillRect/>
                    </a:stretch>
                  </pic:blipFill>
                  <pic:spPr bwMode="auto">
                    <a:xfrm>
                      <a:off x="0" y="0"/>
                      <a:ext cx="4705698" cy="2519916"/>
                    </a:xfrm>
                    <a:prstGeom prst="rect">
                      <a:avLst/>
                    </a:prstGeom>
                    <a:solidFill>
                      <a:schemeClr val="bg1">
                        <a:lumMod val="95000"/>
                      </a:schemeClr>
                    </a:solidFill>
                    <a:ln w="9525">
                      <a:noFill/>
                      <a:miter lim="800000"/>
                      <a:headEnd/>
                      <a:tailEnd/>
                    </a:ln>
                  </pic:spPr>
                </pic:pic>
              </a:graphicData>
            </a:graphic>
          </wp:inline>
        </w:drawing>
      </w:r>
    </w:p>
    <w:p w:rsidR="00F92CBA" w:rsidRPr="00BD0C36" w:rsidRDefault="00F92CBA" w:rsidP="00196AA6">
      <w:pPr>
        <w:ind w:hanging="993"/>
        <w:jc w:val="center"/>
        <w:rPr>
          <w:rFonts w:ascii="Constantia" w:hAnsi="Constantia" w:cstheme="majorBidi"/>
        </w:rPr>
      </w:pPr>
      <w:r>
        <w:rPr>
          <w:rFonts w:ascii="Constantia" w:hAnsi="Constantia" w:cstheme="majorBidi"/>
          <w:b/>
          <w:bCs/>
          <w:i/>
          <w:i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Pr="00D83450">
        <w:rPr>
          <w:rFonts w:ascii="Constantia" w:hAnsi="Constantia" w:cstheme="majorBidi"/>
          <w:b/>
          <w:bCs/>
          <w:i/>
          <w:iCs/>
        </w:rPr>
        <w:t xml:space="preserve">.10: </w:t>
      </w:r>
      <w:r w:rsidRPr="00D83450">
        <w:rPr>
          <w:rFonts w:ascii="Constantia" w:hAnsi="Constantia" w:cstheme="majorBidi"/>
        </w:rPr>
        <w:t>Les résistances en traction</w:t>
      </w:r>
      <w:r>
        <w:rPr>
          <w:rFonts w:ascii="Constantia" w:hAnsi="Constantia" w:cstheme="majorBidi"/>
        </w:rPr>
        <w:t>.</w:t>
      </w:r>
    </w:p>
    <w:p w:rsidR="00F92CBA" w:rsidRPr="00F92CBA" w:rsidRDefault="00F92CBA" w:rsidP="00F92CBA">
      <w:pPr>
        <w:pStyle w:val="Paragraphedeliste"/>
        <w:autoSpaceDE w:val="0"/>
        <w:autoSpaceDN w:val="0"/>
        <w:adjustRightInd w:val="0"/>
        <w:spacing w:after="0" w:line="240" w:lineRule="auto"/>
        <w:ind w:left="142" w:firstLine="709"/>
        <w:jc w:val="both"/>
        <w:rPr>
          <w:rFonts w:ascii="Constantia" w:hAnsi="Constantia" w:cstheme="majorBidi"/>
          <w:sz w:val="10"/>
          <w:szCs w:val="10"/>
        </w:rPr>
      </w:pPr>
    </w:p>
    <w:p w:rsidR="0099479A" w:rsidRPr="00D83450" w:rsidRDefault="0099479A" w:rsidP="00D83450">
      <w:pPr>
        <w:pStyle w:val="Paragraphedeliste"/>
        <w:autoSpaceDE w:val="0"/>
        <w:autoSpaceDN w:val="0"/>
        <w:adjustRightInd w:val="0"/>
        <w:spacing w:after="0" w:line="360" w:lineRule="auto"/>
        <w:ind w:left="1134" w:hanging="1418"/>
        <w:rPr>
          <w:rFonts w:ascii="Constantia" w:hAnsi="Constantia" w:cstheme="majorBidi"/>
          <w:b/>
          <w:bCs/>
          <w:i/>
          <w:iCs/>
        </w:rPr>
      </w:pPr>
      <w:r w:rsidRPr="00D83450">
        <w:rPr>
          <w:rFonts w:ascii="Constantia" w:hAnsi="Constantia" w:cstheme="majorBidi"/>
          <w:b/>
          <w:bCs/>
          <w:i/>
          <w:iCs/>
          <w:noProof/>
          <w:lang w:eastAsia="fr-FR"/>
        </w:rPr>
        <w:drawing>
          <wp:inline distT="0" distB="0" distL="0" distR="0">
            <wp:extent cx="2904904" cy="2913321"/>
            <wp:effectExtent l="19050" t="0" r="0" b="0"/>
            <wp:docPr id="20"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srcRect r="6604"/>
                    <a:stretch>
                      <a:fillRect/>
                    </a:stretch>
                  </pic:blipFill>
                  <pic:spPr bwMode="auto">
                    <a:xfrm>
                      <a:off x="0" y="0"/>
                      <a:ext cx="2904904" cy="2913321"/>
                    </a:xfrm>
                    <a:prstGeom prst="rect">
                      <a:avLst/>
                    </a:prstGeom>
                    <a:solidFill>
                      <a:schemeClr val="bg1">
                        <a:lumMod val="95000"/>
                      </a:schemeClr>
                    </a:solidFill>
                    <a:ln w="9525">
                      <a:noFill/>
                      <a:miter lim="800000"/>
                      <a:headEnd/>
                      <a:tailEnd/>
                    </a:ln>
                  </pic:spPr>
                </pic:pic>
              </a:graphicData>
            </a:graphic>
          </wp:inline>
        </w:drawing>
      </w:r>
      <w:r w:rsidRPr="00D83450">
        <w:rPr>
          <w:rFonts w:ascii="Constantia" w:hAnsi="Constantia" w:cstheme="majorBidi"/>
          <w:b/>
          <w:bCs/>
          <w:i/>
          <w:iCs/>
        </w:rPr>
        <w:t xml:space="preserve">  </w:t>
      </w:r>
      <w:r w:rsidRPr="00D83450">
        <w:rPr>
          <w:rFonts w:ascii="Constantia" w:hAnsi="Constantia" w:cstheme="majorBidi"/>
          <w:b/>
          <w:bCs/>
          <w:i/>
          <w:iCs/>
          <w:noProof/>
          <w:lang w:eastAsia="fr-FR"/>
        </w:rPr>
        <w:drawing>
          <wp:inline distT="0" distB="0" distL="0" distR="0">
            <wp:extent cx="2998381" cy="2913321"/>
            <wp:effectExtent l="19050" t="0" r="0" b="0"/>
            <wp:docPr id="2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r="7513"/>
                    <a:stretch>
                      <a:fillRect/>
                    </a:stretch>
                  </pic:blipFill>
                  <pic:spPr bwMode="auto">
                    <a:xfrm>
                      <a:off x="0" y="0"/>
                      <a:ext cx="2998381" cy="2913321"/>
                    </a:xfrm>
                    <a:prstGeom prst="rect">
                      <a:avLst/>
                    </a:prstGeom>
                    <a:solidFill>
                      <a:schemeClr val="bg1">
                        <a:lumMod val="95000"/>
                      </a:schemeClr>
                    </a:solidFill>
                    <a:ln w="9525">
                      <a:noFill/>
                      <a:miter lim="800000"/>
                      <a:headEnd/>
                      <a:tailEnd/>
                    </a:ln>
                  </pic:spPr>
                </pic:pic>
              </a:graphicData>
            </a:graphic>
          </wp:inline>
        </w:drawing>
      </w:r>
    </w:p>
    <w:p w:rsidR="0099479A" w:rsidRPr="00F92CBA" w:rsidRDefault="00D83450" w:rsidP="00196AA6">
      <w:pPr>
        <w:spacing w:line="240" w:lineRule="auto"/>
        <w:ind w:hanging="284"/>
        <w:rPr>
          <w:rFonts w:ascii="Constantia" w:hAnsi="Constantia" w:cstheme="majorBidi"/>
        </w:rPr>
      </w:pPr>
      <w:r>
        <w:rPr>
          <w:rFonts w:ascii="Constantia" w:hAnsi="Constantia" w:cstheme="majorBidi"/>
          <w:b/>
          <w:bCs/>
          <w:i/>
          <w:iCs/>
        </w:rPr>
        <w:t xml:space="preserve">           </w:t>
      </w:r>
      <w:r w:rsidR="00196AA6">
        <w:rPr>
          <w:rFonts w:ascii="Constantia" w:hAnsi="Constantia" w:cstheme="majorBidi"/>
          <w:b/>
          <w:bCs/>
          <w:i/>
          <w:iCs/>
        </w:rPr>
        <w:t xml:space="preserve">Figure </w:t>
      </w:r>
      <w:r w:rsidR="0099479A" w:rsidRPr="00D83450">
        <w:rPr>
          <w:rFonts w:ascii="Constantia" w:hAnsi="Constantia" w:cstheme="majorBidi"/>
          <w:b/>
          <w:bCs/>
          <w:i/>
          <w:iCs/>
        </w:rPr>
        <w:t>I</w:t>
      </w:r>
      <w:r w:rsidR="00196AA6" w:rsidRPr="00196AA6">
        <w:rPr>
          <w:rFonts w:ascii="Constantia" w:hAnsi="Constantia" w:cstheme="majorBidi"/>
          <w:b/>
          <w:bCs/>
          <w:i/>
          <w:iCs/>
        </w:rPr>
        <w:t>V</w:t>
      </w:r>
      <w:r w:rsidR="0099479A" w:rsidRPr="00D83450">
        <w:rPr>
          <w:rFonts w:ascii="Constantia" w:hAnsi="Constantia" w:cstheme="majorBidi"/>
          <w:b/>
          <w:bCs/>
          <w:i/>
          <w:iCs/>
        </w:rPr>
        <w:t xml:space="preserve">.8: </w:t>
      </w:r>
      <w:r w:rsidR="0099479A" w:rsidRPr="00D83450">
        <w:rPr>
          <w:rFonts w:ascii="Constantia" w:hAnsi="Constantia" w:cstheme="majorBidi"/>
        </w:rPr>
        <w:t xml:space="preserve">Résistances à la comprissions </w:t>
      </w:r>
      <w:r w:rsidR="0099479A" w:rsidRPr="00D83450">
        <w:rPr>
          <w:rFonts w:ascii="Constantia" w:hAnsi="Constantia" w:cstheme="majorBidi"/>
          <w:sz w:val="20"/>
          <w:szCs w:val="20"/>
        </w:rPr>
        <w:t xml:space="preserve">    </w:t>
      </w:r>
      <w:r w:rsidR="008B131B" w:rsidRPr="00D83450">
        <w:rPr>
          <w:rFonts w:ascii="Constantia" w:hAnsi="Constantia" w:cstheme="majorBidi"/>
          <w:sz w:val="20"/>
          <w:szCs w:val="20"/>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99479A" w:rsidRPr="00D83450">
        <w:rPr>
          <w:rFonts w:ascii="Constantia" w:hAnsi="Constantia" w:cstheme="majorBidi"/>
          <w:b/>
          <w:bCs/>
          <w:i/>
          <w:iCs/>
        </w:rPr>
        <w:t xml:space="preserve">.9: </w:t>
      </w:r>
      <w:r w:rsidR="0099479A" w:rsidRPr="00D83450">
        <w:rPr>
          <w:rFonts w:ascii="Constantia" w:hAnsi="Constantia" w:cstheme="majorBidi"/>
        </w:rPr>
        <w:t xml:space="preserve">Les résistances à la flexion </w:t>
      </w:r>
    </w:p>
    <w:p w:rsidR="003E494A" w:rsidRPr="00D83450" w:rsidRDefault="00196AA6" w:rsidP="00196AA6">
      <w:pPr>
        <w:autoSpaceDE w:val="0"/>
        <w:autoSpaceDN w:val="0"/>
        <w:adjustRightInd w:val="0"/>
        <w:spacing w:after="0" w:line="360" w:lineRule="auto"/>
        <w:ind w:left="1134" w:hanging="1134"/>
        <w:rPr>
          <w:rFonts w:ascii="Constantia" w:hAnsi="Constantia" w:cstheme="majorBidi"/>
          <w:b/>
          <w:bCs/>
          <w:sz w:val="24"/>
          <w:szCs w:val="24"/>
        </w:rPr>
      </w:pPr>
      <w:r>
        <w:rPr>
          <w:rFonts w:ascii="Constantia" w:hAnsi="Constantia" w:cstheme="majorBidi"/>
          <w:b/>
          <w:bCs/>
          <w:sz w:val="24"/>
          <w:szCs w:val="24"/>
        </w:rPr>
        <w:lastRenderedPageBreak/>
        <w:t>I</w:t>
      </w:r>
      <w:r w:rsidRPr="00196AA6">
        <w:rPr>
          <w:rFonts w:ascii="Constantia" w:hAnsi="Constantia" w:cstheme="majorBidi"/>
          <w:b/>
          <w:bCs/>
          <w:sz w:val="24"/>
          <w:szCs w:val="24"/>
        </w:rPr>
        <w:t>V</w:t>
      </w:r>
      <w:r w:rsidR="00FD5BB3">
        <w:rPr>
          <w:rFonts w:ascii="Constantia" w:hAnsi="Constantia" w:cstheme="majorBidi"/>
          <w:b/>
          <w:bCs/>
          <w:sz w:val="24"/>
          <w:szCs w:val="24"/>
        </w:rPr>
        <w:t>.2.4.2. Effets de sup-</w:t>
      </w:r>
      <w:r w:rsidR="0099479A" w:rsidRPr="00D83450">
        <w:rPr>
          <w:rFonts w:ascii="Constantia" w:hAnsi="Constantia" w:cstheme="majorBidi"/>
          <w:b/>
          <w:bCs/>
          <w:sz w:val="24"/>
          <w:szCs w:val="24"/>
        </w:rPr>
        <w:t xml:space="preserve"> plastifiant sur la résist</w:t>
      </w:r>
      <w:r w:rsidR="00FD5BB3">
        <w:rPr>
          <w:rFonts w:ascii="Constantia" w:hAnsi="Constantia" w:cstheme="majorBidi"/>
          <w:b/>
          <w:bCs/>
          <w:sz w:val="24"/>
          <w:szCs w:val="24"/>
        </w:rPr>
        <w:t xml:space="preserve">ance compression, traction, </w:t>
      </w:r>
      <w:r w:rsidR="0099479A" w:rsidRPr="00D83450">
        <w:rPr>
          <w:rFonts w:ascii="Constantia" w:hAnsi="Constantia" w:cstheme="majorBidi"/>
          <w:b/>
          <w:bCs/>
          <w:sz w:val="24"/>
          <w:szCs w:val="24"/>
        </w:rPr>
        <w:t>flexion</w:t>
      </w:r>
      <w:r w:rsidR="000569A1" w:rsidRPr="00D83450">
        <w:rPr>
          <w:rFonts w:ascii="Constantia" w:hAnsi="Constantia" w:cstheme="majorBidi"/>
          <w:b/>
          <w:bCs/>
          <w:sz w:val="24"/>
          <w:szCs w:val="24"/>
        </w:rPr>
        <w:t xml:space="preserve"> </w:t>
      </w:r>
      <w:r w:rsidR="0099479A" w:rsidRPr="00D83450">
        <w:rPr>
          <w:rFonts w:ascii="Constantia" w:hAnsi="Constantia" w:cstheme="majorBidi"/>
          <w:b/>
          <w:bCs/>
          <w:sz w:val="24"/>
          <w:szCs w:val="24"/>
        </w:rPr>
        <w:t>:</w:t>
      </w:r>
    </w:p>
    <w:p w:rsidR="00E93A1D" w:rsidRPr="00D83450" w:rsidRDefault="0000495E" w:rsidP="003E494A">
      <w:pPr>
        <w:pStyle w:val="Paragraphedeliste"/>
        <w:autoSpaceDE w:val="0"/>
        <w:autoSpaceDN w:val="0"/>
        <w:adjustRightInd w:val="0"/>
        <w:spacing w:after="0" w:line="360" w:lineRule="auto"/>
        <w:ind w:left="142" w:firstLine="709"/>
        <w:jc w:val="both"/>
        <w:rPr>
          <w:rFonts w:ascii="Constantia" w:hAnsi="Constantia" w:cstheme="majorBidi"/>
        </w:rPr>
      </w:pPr>
      <w:r w:rsidRPr="00D83450">
        <w:rPr>
          <w:rFonts w:ascii="Constantia" w:hAnsi="Constantia" w:cstheme="majorBidi"/>
        </w:rPr>
        <w:t xml:space="preserve">   </w:t>
      </w:r>
      <w:r w:rsidR="00E93A1D" w:rsidRPr="00D83450">
        <w:rPr>
          <w:rFonts w:ascii="Constantia" w:hAnsi="Constantia" w:cstheme="majorBidi"/>
        </w:rPr>
        <w:t>D'après les figures (</w:t>
      </w:r>
      <w:r w:rsidR="00E93A1D" w:rsidRPr="00D83450">
        <w:rPr>
          <w:rFonts w:ascii="Constantia" w:hAnsi="Constantia" w:cstheme="majorBidi"/>
          <w:b/>
          <w:bCs/>
        </w:rPr>
        <w:t>III.11, 12,13</w:t>
      </w:r>
      <w:r w:rsidR="00E93A1D" w:rsidRPr="00D83450">
        <w:rPr>
          <w:rFonts w:ascii="Constantia" w:hAnsi="Constantia" w:cstheme="majorBidi"/>
        </w:rPr>
        <w:t>) on constate que, quelque soit l'ajout de pourcentage de super plastifiant (</w:t>
      </w:r>
      <w:r w:rsidR="00E93A1D" w:rsidRPr="00D83450">
        <w:rPr>
          <w:rFonts w:ascii="Constantia" w:hAnsi="Constantia" w:cstheme="majorBidi"/>
          <w:b/>
          <w:bCs/>
        </w:rPr>
        <w:t>1</w:t>
      </w:r>
      <w:r w:rsidR="00BD0C36">
        <w:rPr>
          <w:rFonts w:ascii="Constantia" w:hAnsi="Constantia" w:cstheme="majorBidi"/>
          <w:b/>
          <w:bCs/>
        </w:rPr>
        <w:t xml:space="preserve"> </w:t>
      </w:r>
      <w:r w:rsidR="00E93A1D" w:rsidRPr="00D83450">
        <w:rPr>
          <w:rFonts w:ascii="Constantia" w:hAnsi="Constantia" w:cstheme="majorBidi"/>
          <w:b/>
          <w:bCs/>
        </w:rPr>
        <w:t>;</w:t>
      </w:r>
      <w:r w:rsidR="00BD0C36">
        <w:rPr>
          <w:rFonts w:ascii="Constantia" w:hAnsi="Constantia" w:cstheme="majorBidi"/>
          <w:b/>
          <w:bCs/>
        </w:rPr>
        <w:t xml:space="preserve"> </w:t>
      </w:r>
      <w:r w:rsidR="00E93A1D" w:rsidRPr="00D83450">
        <w:rPr>
          <w:rFonts w:ascii="Constantia" w:hAnsi="Constantia" w:cstheme="majorBidi"/>
          <w:b/>
          <w:bCs/>
        </w:rPr>
        <w:t>2%</w:t>
      </w:r>
      <w:r w:rsidR="00E93A1D" w:rsidRPr="00D83450">
        <w:rPr>
          <w:rFonts w:ascii="Constantia" w:hAnsi="Constantia" w:cstheme="majorBidi"/>
        </w:rPr>
        <w:t xml:space="preserve">) améliore notablement la résistance en compression, traction et en flexion malgré l'incorporation du laitier dans la matrice cimentaire, la résistance en compression du mortier s'améliore (de </w:t>
      </w:r>
      <w:r w:rsidR="00E93A1D" w:rsidRPr="00D83450">
        <w:rPr>
          <w:rFonts w:ascii="Constantia" w:hAnsi="Constantia" w:cstheme="majorBidi"/>
          <w:b/>
          <w:bCs/>
        </w:rPr>
        <w:t>15.4</w:t>
      </w:r>
      <w:r w:rsidR="00E93A1D" w:rsidRPr="00D83450">
        <w:rPr>
          <w:rFonts w:ascii="Constantia" w:hAnsi="Constantia" w:cstheme="majorBidi"/>
        </w:rPr>
        <w:t xml:space="preserve"> </w:t>
      </w:r>
      <w:r w:rsidR="00E93A1D" w:rsidRPr="00D83450">
        <w:rPr>
          <w:rFonts w:ascii="Constantia" w:hAnsi="Constantia" w:cstheme="majorBidi"/>
          <w:sz w:val="24"/>
          <w:szCs w:val="24"/>
        </w:rPr>
        <w:t xml:space="preserve">à </w:t>
      </w:r>
      <w:r w:rsidR="00E93A1D" w:rsidRPr="00D83450">
        <w:rPr>
          <w:rFonts w:ascii="Constantia" w:hAnsi="Constantia" w:cstheme="majorBidi"/>
          <w:b/>
          <w:bCs/>
        </w:rPr>
        <w:t>24.8 Mpa</w:t>
      </w:r>
      <w:r w:rsidR="00E93A1D" w:rsidRPr="00D83450">
        <w:rPr>
          <w:rFonts w:ascii="Constantia" w:hAnsi="Constantia" w:cstheme="majorBidi"/>
        </w:rPr>
        <w:t xml:space="preserve">), à la flexion (de </w:t>
      </w:r>
      <w:r w:rsidR="00E93A1D" w:rsidRPr="00D83450">
        <w:rPr>
          <w:rFonts w:ascii="Constantia" w:hAnsi="Constantia" w:cstheme="majorBidi"/>
          <w:b/>
          <w:bCs/>
        </w:rPr>
        <w:t>4.68</w:t>
      </w:r>
      <w:r w:rsidR="00E93A1D" w:rsidRPr="00D83450">
        <w:rPr>
          <w:rFonts w:ascii="Constantia" w:hAnsi="Constantia" w:cstheme="majorBidi"/>
        </w:rPr>
        <w:t xml:space="preserve"> </w:t>
      </w:r>
      <w:r w:rsidR="00E93A1D" w:rsidRPr="00D83450">
        <w:rPr>
          <w:rFonts w:ascii="Constantia" w:hAnsi="Constantia" w:cstheme="majorBidi"/>
          <w:sz w:val="24"/>
          <w:szCs w:val="24"/>
        </w:rPr>
        <w:t xml:space="preserve">à </w:t>
      </w:r>
      <w:r w:rsidR="00E93A1D" w:rsidRPr="00D83450">
        <w:rPr>
          <w:rFonts w:ascii="Constantia" w:hAnsi="Constantia" w:cstheme="majorBidi"/>
          <w:b/>
          <w:bCs/>
        </w:rPr>
        <w:t>5.2 Mpa</w:t>
      </w:r>
      <w:r w:rsidR="00E93A1D" w:rsidRPr="00D83450">
        <w:rPr>
          <w:rFonts w:ascii="Constantia" w:hAnsi="Constantia" w:cstheme="majorBidi"/>
        </w:rPr>
        <w:t xml:space="preserve">) et la traction (de </w:t>
      </w:r>
      <w:r w:rsidR="00E93A1D" w:rsidRPr="00D83450">
        <w:rPr>
          <w:rFonts w:ascii="Constantia" w:hAnsi="Constantia" w:cstheme="majorBidi"/>
          <w:b/>
          <w:bCs/>
        </w:rPr>
        <w:t>3.98</w:t>
      </w:r>
      <w:r w:rsidR="00E93A1D" w:rsidRPr="00D83450">
        <w:rPr>
          <w:rFonts w:ascii="Constantia" w:hAnsi="Constantia" w:cstheme="majorBidi"/>
          <w:sz w:val="24"/>
          <w:szCs w:val="24"/>
        </w:rPr>
        <w:t xml:space="preserve"> à </w:t>
      </w:r>
      <w:r w:rsidR="00E93A1D" w:rsidRPr="00D83450">
        <w:rPr>
          <w:rFonts w:ascii="Constantia" w:hAnsi="Constantia" w:cstheme="majorBidi"/>
          <w:b/>
          <w:bCs/>
        </w:rPr>
        <w:t>4.8Mpa</w:t>
      </w:r>
      <w:r w:rsidR="00E93A1D" w:rsidRPr="00D83450">
        <w:rPr>
          <w:rFonts w:ascii="Constantia" w:hAnsi="Constantia" w:cstheme="majorBidi"/>
        </w:rPr>
        <w:t>) cela est dû essentiellement à la réduction d'eau et au réarrangement des grains, qui rend le mortier plus compact donc plus résistant.</w:t>
      </w:r>
    </w:p>
    <w:p w:rsidR="0099479A" w:rsidRPr="00D83450" w:rsidRDefault="0099479A" w:rsidP="0099479A">
      <w:pPr>
        <w:pStyle w:val="Paragraphedeliste"/>
        <w:autoSpaceDE w:val="0"/>
        <w:autoSpaceDN w:val="0"/>
        <w:adjustRightInd w:val="0"/>
        <w:spacing w:after="0" w:line="240" w:lineRule="auto"/>
        <w:ind w:left="709"/>
        <w:jc w:val="both"/>
        <w:rPr>
          <w:rFonts w:ascii="Constantia" w:hAnsi="Constantia" w:cstheme="majorBidi"/>
          <w:i/>
          <w:iCs/>
          <w:sz w:val="20"/>
          <w:szCs w:val="20"/>
        </w:rPr>
      </w:pPr>
    </w:p>
    <w:p w:rsidR="0099479A" w:rsidRPr="00D83450" w:rsidRDefault="0099479A" w:rsidP="0099479A">
      <w:pPr>
        <w:pStyle w:val="Paragraphedeliste"/>
        <w:autoSpaceDE w:val="0"/>
        <w:autoSpaceDN w:val="0"/>
        <w:adjustRightInd w:val="0"/>
        <w:spacing w:after="0" w:line="240" w:lineRule="auto"/>
        <w:ind w:left="709"/>
        <w:jc w:val="both"/>
        <w:rPr>
          <w:rFonts w:ascii="Constantia" w:hAnsi="Constantia" w:cstheme="majorBidi"/>
          <w:i/>
          <w:iCs/>
          <w:sz w:val="2"/>
          <w:szCs w:val="2"/>
        </w:rPr>
      </w:pPr>
    </w:p>
    <w:p w:rsidR="0099479A" w:rsidRPr="00D83450" w:rsidRDefault="0099479A" w:rsidP="00680C09">
      <w:pPr>
        <w:pStyle w:val="Paragraphedeliste"/>
        <w:autoSpaceDE w:val="0"/>
        <w:autoSpaceDN w:val="0"/>
        <w:adjustRightInd w:val="0"/>
        <w:spacing w:after="0" w:line="480" w:lineRule="auto"/>
        <w:ind w:left="709" w:hanging="851"/>
        <w:jc w:val="center"/>
        <w:rPr>
          <w:rFonts w:ascii="Constantia" w:hAnsi="Constantia" w:cstheme="majorBidi"/>
          <w:i/>
          <w:iCs/>
          <w:sz w:val="20"/>
          <w:szCs w:val="20"/>
        </w:rPr>
      </w:pPr>
      <w:r w:rsidRPr="00D83450">
        <w:rPr>
          <w:rFonts w:ascii="Constantia" w:hAnsi="Constantia" w:cstheme="majorBidi"/>
          <w:i/>
          <w:iCs/>
          <w:noProof/>
          <w:sz w:val="20"/>
          <w:szCs w:val="20"/>
          <w:lang w:eastAsia="fr-FR"/>
        </w:rPr>
        <w:drawing>
          <wp:inline distT="0" distB="0" distL="0" distR="0">
            <wp:extent cx="4765601" cy="2392326"/>
            <wp:effectExtent l="19050" t="0" r="0" b="0"/>
            <wp:docPr id="47"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srcRect r="7831"/>
                    <a:stretch>
                      <a:fillRect/>
                    </a:stretch>
                  </pic:blipFill>
                  <pic:spPr bwMode="auto">
                    <a:xfrm>
                      <a:off x="0" y="0"/>
                      <a:ext cx="4765601" cy="2392326"/>
                    </a:xfrm>
                    <a:prstGeom prst="rect">
                      <a:avLst/>
                    </a:prstGeom>
                    <a:solidFill>
                      <a:schemeClr val="bg1">
                        <a:lumMod val="95000"/>
                      </a:schemeClr>
                    </a:solidFill>
                    <a:ln w="9525">
                      <a:noFill/>
                      <a:miter lim="800000"/>
                      <a:headEnd/>
                      <a:tailEnd/>
                    </a:ln>
                  </pic:spPr>
                </pic:pic>
              </a:graphicData>
            </a:graphic>
          </wp:inline>
        </w:drawing>
      </w:r>
    </w:p>
    <w:p w:rsidR="00680C09" w:rsidRDefault="007555C5" w:rsidP="00196AA6">
      <w:pPr>
        <w:pStyle w:val="Paragraphedeliste"/>
        <w:autoSpaceDE w:val="0"/>
        <w:autoSpaceDN w:val="0"/>
        <w:adjustRightInd w:val="0"/>
        <w:spacing w:after="0" w:line="240" w:lineRule="auto"/>
        <w:ind w:left="709" w:hanging="851"/>
        <w:jc w:val="center"/>
        <w:rPr>
          <w:rFonts w:ascii="Constantia" w:hAnsi="Constantia"/>
        </w:rPr>
      </w:pPr>
      <w:r w:rsidRPr="001C3E47">
        <w:rPr>
          <w:rFonts w:ascii="Constantia" w:hAnsi="Constantia" w:cstheme="majorBidi"/>
          <w:b/>
          <w:bCs/>
          <w:i/>
          <w:i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99479A" w:rsidRPr="001C3E47">
        <w:rPr>
          <w:rFonts w:ascii="Constantia" w:hAnsi="Constantia" w:cstheme="majorBidi"/>
          <w:b/>
          <w:bCs/>
          <w:i/>
          <w:iCs/>
        </w:rPr>
        <w:t>.11</w:t>
      </w:r>
      <w:r w:rsidR="0099479A" w:rsidRPr="00D83450">
        <w:rPr>
          <w:rFonts w:ascii="Constantia" w:hAnsi="Constantia" w:cstheme="majorBidi"/>
          <w:b/>
          <w:bCs/>
        </w:rPr>
        <w:t xml:space="preserve">: </w:t>
      </w:r>
      <w:r w:rsidR="0099479A" w:rsidRPr="00D83450">
        <w:rPr>
          <w:rFonts w:ascii="Constantia" w:hAnsi="Constantia" w:cstheme="majorBidi"/>
        </w:rPr>
        <w:t>Résistance à la compression</w:t>
      </w:r>
      <w:r>
        <w:rPr>
          <w:rFonts w:ascii="Constantia" w:hAnsi="Constantia" w:cstheme="majorBidi"/>
        </w:rPr>
        <w:t xml:space="preserve"> </w:t>
      </w:r>
      <w:r w:rsidRPr="001C3E47">
        <w:rPr>
          <w:rFonts w:ascii="Constantia" w:hAnsi="Constantia"/>
        </w:rPr>
        <w:t>en fonction de super plastifiant.</w:t>
      </w:r>
    </w:p>
    <w:p w:rsidR="00F92CBA" w:rsidRPr="001C3E47" w:rsidRDefault="00F92CBA" w:rsidP="007555C5">
      <w:pPr>
        <w:pStyle w:val="Paragraphedeliste"/>
        <w:autoSpaceDE w:val="0"/>
        <w:autoSpaceDN w:val="0"/>
        <w:adjustRightInd w:val="0"/>
        <w:spacing w:after="0" w:line="240" w:lineRule="auto"/>
        <w:ind w:left="709" w:hanging="851"/>
        <w:jc w:val="center"/>
        <w:rPr>
          <w:rFonts w:ascii="Constantia" w:hAnsi="Constantia" w:cstheme="majorBidi"/>
          <w:b/>
          <w:bCs/>
        </w:rPr>
      </w:pPr>
    </w:p>
    <w:p w:rsidR="0099479A" w:rsidRPr="00D83450" w:rsidRDefault="0099479A" w:rsidP="0099479A">
      <w:pPr>
        <w:pStyle w:val="Paragraphedeliste"/>
        <w:autoSpaceDE w:val="0"/>
        <w:autoSpaceDN w:val="0"/>
        <w:adjustRightInd w:val="0"/>
        <w:spacing w:after="0" w:line="240" w:lineRule="auto"/>
        <w:ind w:left="709" w:hanging="851"/>
        <w:rPr>
          <w:rFonts w:ascii="Constantia" w:hAnsi="Constantia" w:cstheme="majorBidi"/>
          <w:i/>
          <w:iCs/>
          <w:sz w:val="10"/>
          <w:szCs w:val="10"/>
        </w:rPr>
      </w:pPr>
    </w:p>
    <w:p w:rsidR="0099479A" w:rsidRPr="00D83450" w:rsidRDefault="00F92CBA" w:rsidP="00F92CBA">
      <w:pPr>
        <w:pStyle w:val="Paragraphedeliste"/>
        <w:autoSpaceDE w:val="0"/>
        <w:autoSpaceDN w:val="0"/>
        <w:adjustRightInd w:val="0"/>
        <w:spacing w:after="0"/>
        <w:ind w:left="142"/>
        <w:rPr>
          <w:rFonts w:ascii="Constantia" w:hAnsi="Constantia" w:cstheme="majorBidi"/>
        </w:rPr>
      </w:pPr>
      <w:r w:rsidRPr="00F92CBA">
        <w:rPr>
          <w:rFonts w:ascii="Constantia" w:hAnsi="Constantia" w:cstheme="majorBidi"/>
          <w:noProof/>
          <w:lang w:eastAsia="fr-FR"/>
        </w:rPr>
        <w:drawing>
          <wp:inline distT="0" distB="0" distL="0" distR="0">
            <wp:extent cx="2932788" cy="2714625"/>
            <wp:effectExtent l="19050" t="0" r="912" b="0"/>
            <wp:docPr id="2"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srcRect r="8211"/>
                    <a:stretch>
                      <a:fillRect/>
                    </a:stretch>
                  </pic:blipFill>
                  <pic:spPr bwMode="auto">
                    <a:xfrm>
                      <a:off x="0" y="0"/>
                      <a:ext cx="2932788" cy="2714625"/>
                    </a:xfrm>
                    <a:prstGeom prst="rect">
                      <a:avLst/>
                    </a:prstGeom>
                    <a:solidFill>
                      <a:schemeClr val="bg1">
                        <a:lumMod val="95000"/>
                      </a:schemeClr>
                    </a:solidFill>
                    <a:ln w="9525">
                      <a:noFill/>
                      <a:miter lim="800000"/>
                      <a:headEnd/>
                      <a:tailEnd/>
                    </a:ln>
                  </pic:spPr>
                </pic:pic>
              </a:graphicData>
            </a:graphic>
          </wp:inline>
        </w:drawing>
      </w:r>
      <w:r w:rsidR="0099479A" w:rsidRPr="00D83450">
        <w:rPr>
          <w:rFonts w:ascii="Constantia" w:hAnsi="Constantia" w:cstheme="majorBidi"/>
          <w:noProof/>
          <w:lang w:eastAsia="fr-FR"/>
        </w:rPr>
        <w:drawing>
          <wp:inline distT="0" distB="0" distL="0" distR="0">
            <wp:extent cx="2855137" cy="2714625"/>
            <wp:effectExtent l="19050" t="0" r="2363" b="0"/>
            <wp:docPr id="51"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srcRect r="7146"/>
                    <a:stretch>
                      <a:fillRect/>
                    </a:stretch>
                  </pic:blipFill>
                  <pic:spPr bwMode="auto">
                    <a:xfrm>
                      <a:off x="0" y="0"/>
                      <a:ext cx="2855137" cy="2714625"/>
                    </a:xfrm>
                    <a:prstGeom prst="rect">
                      <a:avLst/>
                    </a:prstGeom>
                    <a:solidFill>
                      <a:schemeClr val="bg1">
                        <a:lumMod val="95000"/>
                      </a:schemeClr>
                    </a:solidFill>
                    <a:ln w="9525">
                      <a:noFill/>
                      <a:miter lim="800000"/>
                      <a:headEnd/>
                      <a:tailEnd/>
                    </a:ln>
                  </pic:spPr>
                </pic:pic>
              </a:graphicData>
            </a:graphic>
          </wp:inline>
        </w:drawing>
      </w:r>
    </w:p>
    <w:p w:rsidR="00680C09" w:rsidRPr="00D83450" w:rsidRDefault="00680C09" w:rsidP="00680C09">
      <w:pPr>
        <w:pStyle w:val="Paragraphedeliste"/>
        <w:autoSpaceDE w:val="0"/>
        <w:autoSpaceDN w:val="0"/>
        <w:adjustRightInd w:val="0"/>
        <w:spacing w:after="0" w:line="240" w:lineRule="auto"/>
        <w:ind w:left="142"/>
        <w:rPr>
          <w:rFonts w:ascii="Constantia" w:hAnsi="Constantia" w:cstheme="majorBidi"/>
        </w:rPr>
      </w:pPr>
    </w:p>
    <w:p w:rsidR="0099479A" w:rsidRPr="007555C5" w:rsidRDefault="007555C5" w:rsidP="00196AA6">
      <w:pPr>
        <w:ind w:left="993" w:hanging="993"/>
        <w:rPr>
          <w:rFonts w:ascii="Constantia" w:hAnsi="Constantia" w:cstheme="majorBidi"/>
        </w:rPr>
      </w:pPr>
      <w:r>
        <w:rPr>
          <w:rFonts w:ascii="Constantia" w:hAnsi="Constantia" w:cstheme="majorBidi"/>
          <w:b/>
          <w:bCs/>
          <w:i/>
          <w:iCs/>
        </w:rPr>
        <w:t xml:space="preserve">        </w:t>
      </w:r>
      <w:r w:rsidR="00680C09" w:rsidRPr="00D83450">
        <w:rPr>
          <w:rFonts w:ascii="Constantia" w:hAnsi="Constantia" w:cstheme="majorBidi"/>
          <w:b/>
          <w:bCs/>
          <w:i/>
          <w:i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F92CBA">
        <w:rPr>
          <w:rFonts w:ascii="Constantia" w:hAnsi="Constantia" w:cstheme="majorBidi"/>
          <w:b/>
          <w:bCs/>
          <w:i/>
          <w:iCs/>
        </w:rPr>
        <w:t>.12</w:t>
      </w:r>
      <w:r w:rsidR="0099479A" w:rsidRPr="00D83450">
        <w:rPr>
          <w:rFonts w:ascii="Constantia" w:hAnsi="Constantia" w:cstheme="majorBidi"/>
          <w:b/>
          <w:bCs/>
          <w:i/>
          <w:iCs/>
        </w:rPr>
        <w:t xml:space="preserve">: </w:t>
      </w:r>
      <w:r w:rsidR="00F92CBA">
        <w:rPr>
          <w:rFonts w:ascii="Constantia" w:hAnsi="Constantia" w:cstheme="majorBidi"/>
        </w:rPr>
        <w:t>Les résistances à la flexion</w:t>
      </w:r>
      <w:r w:rsidR="00680C09" w:rsidRPr="00D83450">
        <w:rPr>
          <w:rFonts w:ascii="Constantia" w:hAnsi="Constantia" w:cstheme="majorBidi"/>
        </w:rPr>
        <w:t xml:space="preserve">                  </w:t>
      </w:r>
      <w:r>
        <w:rPr>
          <w:rFonts w:ascii="Constantia" w:hAnsi="Constantia" w:cstheme="majorBidi"/>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680C09" w:rsidRPr="001C3E47">
        <w:rPr>
          <w:rFonts w:ascii="Constantia" w:hAnsi="Constantia" w:cstheme="majorBidi"/>
          <w:b/>
          <w:bCs/>
          <w:i/>
          <w:iCs/>
        </w:rPr>
        <w:t>.1</w:t>
      </w:r>
      <w:r w:rsidR="00F92CBA">
        <w:rPr>
          <w:rFonts w:ascii="Constantia" w:hAnsi="Constantia" w:cstheme="majorBidi"/>
          <w:b/>
          <w:bCs/>
          <w:i/>
          <w:iCs/>
        </w:rPr>
        <w:t>3</w:t>
      </w:r>
      <w:r w:rsidR="00680C09" w:rsidRPr="00D83450">
        <w:rPr>
          <w:rFonts w:ascii="Constantia" w:hAnsi="Constantia" w:cstheme="majorBidi"/>
          <w:b/>
          <w:bCs/>
        </w:rPr>
        <w:t xml:space="preserve">: </w:t>
      </w:r>
      <w:r w:rsidR="00F92CBA">
        <w:rPr>
          <w:rFonts w:ascii="Constantia" w:hAnsi="Constantia" w:cstheme="majorBidi"/>
        </w:rPr>
        <w:t>Les résistances en traction</w:t>
      </w:r>
      <w:r w:rsidR="00680C09" w:rsidRPr="00D83450">
        <w:rPr>
          <w:rFonts w:ascii="Constantia" w:hAnsi="Constantia" w:cstheme="majorBidi"/>
        </w:rPr>
        <w:t>.</w:t>
      </w:r>
      <w:r>
        <w:rPr>
          <w:rFonts w:ascii="Constantia" w:hAnsi="Constantia"/>
          <w:i/>
          <w:iCs/>
        </w:rPr>
        <w:t xml:space="preserve"> </w:t>
      </w:r>
      <w:r w:rsidRPr="007555C5">
        <w:rPr>
          <w:rFonts w:ascii="Constantia" w:hAnsi="Constantia"/>
        </w:rPr>
        <w:t xml:space="preserve">en fonction de super plastifiant. </w:t>
      </w:r>
      <w:r>
        <w:rPr>
          <w:rFonts w:ascii="Constantia" w:hAnsi="Constantia"/>
        </w:rPr>
        <w:t xml:space="preserve"> </w:t>
      </w:r>
      <w:r w:rsidR="00DE4E96">
        <w:rPr>
          <w:rFonts w:ascii="Constantia" w:hAnsi="Constantia"/>
        </w:rPr>
        <w:t xml:space="preserve">                              </w:t>
      </w:r>
      <w:r w:rsidRPr="007555C5">
        <w:rPr>
          <w:rFonts w:ascii="Constantia" w:hAnsi="Constantia"/>
        </w:rPr>
        <w:t>en fonction de super plastifiant.</w:t>
      </w:r>
    </w:p>
    <w:p w:rsidR="00680C09" w:rsidRPr="00D83450" w:rsidRDefault="00680C09" w:rsidP="00680C09">
      <w:pPr>
        <w:autoSpaceDE w:val="0"/>
        <w:autoSpaceDN w:val="0"/>
        <w:adjustRightInd w:val="0"/>
        <w:spacing w:after="0" w:line="240" w:lineRule="auto"/>
        <w:rPr>
          <w:rFonts w:ascii="Constantia" w:hAnsi="Constantia" w:cstheme="majorBidi"/>
          <w:b/>
          <w:bCs/>
          <w:i/>
          <w:iCs/>
        </w:rPr>
      </w:pPr>
    </w:p>
    <w:p w:rsidR="002F2A0F" w:rsidRDefault="002F2A0F" w:rsidP="002F2A0F">
      <w:pPr>
        <w:autoSpaceDE w:val="0"/>
        <w:autoSpaceDN w:val="0"/>
        <w:adjustRightInd w:val="0"/>
        <w:spacing w:after="0" w:line="240" w:lineRule="auto"/>
        <w:ind w:left="1134" w:hanging="1134"/>
        <w:rPr>
          <w:rFonts w:ascii="Constantia" w:hAnsi="Constantia" w:cstheme="majorBidi"/>
          <w:b/>
          <w:bCs/>
          <w:sz w:val="10"/>
          <w:szCs w:val="10"/>
        </w:rPr>
      </w:pPr>
    </w:p>
    <w:p w:rsidR="00FD5BB3" w:rsidRDefault="00FD5BB3" w:rsidP="002F2A0F">
      <w:pPr>
        <w:autoSpaceDE w:val="0"/>
        <w:autoSpaceDN w:val="0"/>
        <w:adjustRightInd w:val="0"/>
        <w:spacing w:after="0" w:line="240" w:lineRule="auto"/>
        <w:ind w:left="1134" w:hanging="1134"/>
        <w:rPr>
          <w:rFonts w:ascii="Constantia" w:hAnsi="Constantia" w:cstheme="majorBidi"/>
          <w:b/>
          <w:bCs/>
          <w:sz w:val="10"/>
          <w:szCs w:val="10"/>
        </w:rPr>
      </w:pPr>
    </w:p>
    <w:p w:rsidR="00FD5BB3" w:rsidRPr="00D83450" w:rsidRDefault="00FD5BB3" w:rsidP="002F2A0F">
      <w:pPr>
        <w:autoSpaceDE w:val="0"/>
        <w:autoSpaceDN w:val="0"/>
        <w:adjustRightInd w:val="0"/>
        <w:spacing w:after="0" w:line="240" w:lineRule="auto"/>
        <w:ind w:left="1134" w:hanging="1134"/>
        <w:rPr>
          <w:rFonts w:ascii="Constantia" w:hAnsi="Constantia" w:cstheme="majorBidi"/>
          <w:b/>
          <w:bCs/>
          <w:sz w:val="10"/>
          <w:szCs w:val="10"/>
        </w:rPr>
      </w:pPr>
    </w:p>
    <w:p w:rsidR="003E494A" w:rsidRPr="00FD5BB3" w:rsidRDefault="00196AA6" w:rsidP="00196AA6">
      <w:pPr>
        <w:autoSpaceDE w:val="0"/>
        <w:autoSpaceDN w:val="0"/>
        <w:adjustRightInd w:val="0"/>
        <w:spacing w:after="0" w:line="360" w:lineRule="auto"/>
        <w:ind w:left="1134" w:hanging="1134"/>
        <w:rPr>
          <w:rFonts w:ascii="Constantia" w:hAnsi="Constantia" w:cstheme="majorBidi"/>
          <w:b/>
          <w:bCs/>
          <w:sz w:val="24"/>
          <w:szCs w:val="24"/>
        </w:rPr>
      </w:pPr>
      <w:r>
        <w:rPr>
          <w:rFonts w:ascii="Constantia" w:hAnsi="Constantia" w:cstheme="majorBidi"/>
          <w:b/>
          <w:bCs/>
          <w:sz w:val="24"/>
          <w:szCs w:val="24"/>
        </w:rPr>
        <w:lastRenderedPageBreak/>
        <w:t>I</w:t>
      </w:r>
      <w:r w:rsidRPr="00196AA6">
        <w:rPr>
          <w:rFonts w:ascii="Constantia" w:hAnsi="Constantia" w:cstheme="majorBidi"/>
          <w:b/>
          <w:bCs/>
          <w:sz w:val="24"/>
          <w:szCs w:val="24"/>
        </w:rPr>
        <w:t>V</w:t>
      </w:r>
      <w:r w:rsidR="0099479A" w:rsidRPr="00D83450">
        <w:rPr>
          <w:rFonts w:ascii="Constantia" w:hAnsi="Constantia" w:cstheme="majorBidi"/>
          <w:b/>
          <w:bCs/>
          <w:sz w:val="24"/>
          <w:szCs w:val="24"/>
        </w:rPr>
        <w:t>.2.4.3.</w:t>
      </w:r>
      <w:r w:rsidR="0099479A" w:rsidRPr="00D83450">
        <w:rPr>
          <w:rFonts w:ascii="Constantia" w:hAnsi="Constantia" w:cstheme="majorBidi"/>
          <w:b/>
          <w:bCs/>
          <w:sz w:val="20"/>
          <w:szCs w:val="20"/>
        </w:rPr>
        <w:t xml:space="preserve">  </w:t>
      </w:r>
      <w:r w:rsidR="0099479A" w:rsidRPr="00D83450">
        <w:rPr>
          <w:rFonts w:ascii="Constantia" w:hAnsi="Constantia" w:cstheme="majorBidi"/>
          <w:b/>
          <w:bCs/>
          <w:sz w:val="24"/>
          <w:szCs w:val="24"/>
        </w:rPr>
        <w:t xml:space="preserve">Effets de temps sur la résistance à </w:t>
      </w:r>
      <w:r w:rsidR="00FD5BB3">
        <w:rPr>
          <w:rFonts w:ascii="Constantia" w:hAnsi="Constantia" w:cstheme="majorBidi"/>
          <w:b/>
          <w:bCs/>
          <w:sz w:val="24"/>
          <w:szCs w:val="24"/>
        </w:rPr>
        <w:t xml:space="preserve">la compression, traction </w:t>
      </w:r>
      <w:r w:rsidR="0099479A" w:rsidRPr="00D83450">
        <w:rPr>
          <w:rFonts w:ascii="Constantia" w:hAnsi="Constantia" w:cstheme="majorBidi"/>
          <w:b/>
          <w:bCs/>
          <w:sz w:val="24"/>
          <w:szCs w:val="24"/>
        </w:rPr>
        <w:t>à la  flexion</w:t>
      </w:r>
      <w:r w:rsidR="00FD5BB3">
        <w:rPr>
          <w:rFonts w:ascii="Constantia" w:hAnsi="Constantia" w:cstheme="majorBidi"/>
          <w:b/>
          <w:bCs/>
          <w:sz w:val="24"/>
          <w:szCs w:val="24"/>
        </w:rPr>
        <w:t> :</w:t>
      </w:r>
      <w:r w:rsidR="000569A1" w:rsidRPr="00D83450">
        <w:rPr>
          <w:rFonts w:ascii="Constantia" w:hAnsi="Constantia" w:cstheme="majorBidi"/>
          <w:b/>
          <w:bCs/>
          <w:sz w:val="24"/>
          <w:szCs w:val="24"/>
        </w:rPr>
        <w:t xml:space="preserve"> </w:t>
      </w:r>
    </w:p>
    <w:p w:rsidR="00680C09" w:rsidRPr="00FD5BB3" w:rsidRDefault="002F2A0F" w:rsidP="00436669">
      <w:pPr>
        <w:pStyle w:val="Paragraphedeliste"/>
        <w:autoSpaceDE w:val="0"/>
        <w:autoSpaceDN w:val="0"/>
        <w:adjustRightInd w:val="0"/>
        <w:spacing w:after="0" w:line="360" w:lineRule="auto"/>
        <w:ind w:left="0" w:firstLine="851"/>
        <w:jc w:val="both"/>
        <w:rPr>
          <w:rFonts w:ascii="Constantia" w:hAnsi="Constantia" w:cstheme="majorBidi"/>
        </w:rPr>
      </w:pPr>
      <w:r w:rsidRPr="00D83450">
        <w:rPr>
          <w:rFonts w:ascii="Constantia" w:hAnsi="Constantia" w:cstheme="majorBidi"/>
        </w:rPr>
        <w:t xml:space="preserve">  </w:t>
      </w:r>
      <w:r w:rsidR="003E494A" w:rsidRPr="00D83450">
        <w:rPr>
          <w:rFonts w:ascii="Constantia" w:hAnsi="Constantia" w:cstheme="majorBidi"/>
        </w:rPr>
        <w:t>La résistance mécanique (compression, flexion</w:t>
      </w:r>
      <w:r w:rsidR="00436669">
        <w:rPr>
          <w:rFonts w:ascii="Constantia" w:hAnsi="Constantia" w:cstheme="majorBidi"/>
        </w:rPr>
        <w:t>, traction</w:t>
      </w:r>
      <w:r w:rsidR="003E494A" w:rsidRPr="00D83450">
        <w:rPr>
          <w:rFonts w:ascii="Constantia" w:hAnsi="Constantia" w:cstheme="majorBidi"/>
        </w:rPr>
        <w:t>) de tous les types de mortiers élaborés augmente en fonction du temps ce qui était un résultat attendu en raison de la multiplication dans le temps des cristaux responsables de la résistance mécanique et diminue en augmentant la teneur de laitier granulé.</w:t>
      </w:r>
    </w:p>
    <w:p w:rsidR="0099479A" w:rsidRPr="00D83450" w:rsidRDefault="0099479A" w:rsidP="0099479A">
      <w:pPr>
        <w:pStyle w:val="Paragraphedeliste"/>
        <w:autoSpaceDE w:val="0"/>
        <w:autoSpaceDN w:val="0"/>
        <w:adjustRightInd w:val="0"/>
        <w:spacing w:after="0" w:line="240" w:lineRule="auto"/>
        <w:ind w:left="851"/>
        <w:rPr>
          <w:rFonts w:ascii="Constantia" w:hAnsi="Constantia" w:cstheme="majorBidi"/>
          <w:b/>
          <w:bCs/>
          <w:i/>
          <w:iCs/>
        </w:rPr>
      </w:pPr>
    </w:p>
    <w:p w:rsidR="0099479A" w:rsidRPr="00D83450" w:rsidRDefault="00BE71D6" w:rsidP="00F37F9A">
      <w:pPr>
        <w:pStyle w:val="Paragraphedeliste"/>
        <w:autoSpaceDE w:val="0"/>
        <w:autoSpaceDN w:val="0"/>
        <w:adjustRightInd w:val="0"/>
        <w:spacing w:after="0" w:line="480" w:lineRule="auto"/>
        <w:ind w:left="851" w:hanging="851"/>
        <w:jc w:val="center"/>
        <w:rPr>
          <w:rFonts w:ascii="Constantia" w:hAnsi="Constantia" w:cstheme="majorBidi"/>
          <w:b/>
          <w:bCs/>
          <w:i/>
          <w:iCs/>
        </w:rPr>
      </w:pPr>
      <w:r w:rsidRPr="00BE71D6">
        <w:rPr>
          <w:rFonts w:ascii="Constantia" w:hAnsi="Constantia" w:cstheme="majorBidi"/>
          <w:b/>
          <w:bCs/>
          <w:i/>
          <w:iCs/>
          <w:noProof/>
          <w:lang w:eastAsia="fr-FR"/>
        </w:rPr>
        <w:drawing>
          <wp:inline distT="0" distB="0" distL="0" distR="0">
            <wp:extent cx="5295012" cy="2796362"/>
            <wp:effectExtent l="19050" t="0" r="888" b="0"/>
            <wp:docPr id="29"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srcRect l="1107" t="-5019" r="7011" b="-3475"/>
                    <a:stretch>
                      <a:fillRect/>
                    </a:stretch>
                  </pic:blipFill>
                  <pic:spPr bwMode="auto">
                    <a:xfrm>
                      <a:off x="0" y="0"/>
                      <a:ext cx="5295014" cy="2796363"/>
                    </a:xfrm>
                    <a:prstGeom prst="rect">
                      <a:avLst/>
                    </a:prstGeom>
                    <a:solidFill>
                      <a:schemeClr val="bg1">
                        <a:lumMod val="95000"/>
                      </a:schemeClr>
                    </a:solidFill>
                    <a:ln w="9525">
                      <a:noFill/>
                      <a:miter lim="800000"/>
                      <a:headEnd/>
                      <a:tailEnd/>
                    </a:ln>
                  </pic:spPr>
                </pic:pic>
              </a:graphicData>
            </a:graphic>
          </wp:inline>
        </w:drawing>
      </w:r>
    </w:p>
    <w:p w:rsidR="0099479A" w:rsidRPr="00FD5BB3" w:rsidRDefault="007555C5" w:rsidP="00196AA6">
      <w:pPr>
        <w:pStyle w:val="Paragraphedeliste"/>
        <w:autoSpaceDE w:val="0"/>
        <w:autoSpaceDN w:val="0"/>
        <w:adjustRightInd w:val="0"/>
        <w:spacing w:after="0" w:line="480" w:lineRule="auto"/>
        <w:ind w:left="709" w:hanging="851"/>
        <w:jc w:val="center"/>
        <w:rPr>
          <w:rFonts w:ascii="Constantia" w:hAnsi="Constantia" w:cstheme="majorBidi"/>
        </w:rPr>
      </w:pPr>
      <w:r>
        <w:rPr>
          <w:rFonts w:ascii="Constantia" w:hAnsi="Constantia" w:cstheme="majorBidi"/>
          <w:b/>
          <w:b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99479A" w:rsidRPr="001C3E47">
        <w:rPr>
          <w:rFonts w:ascii="Constantia" w:hAnsi="Constantia" w:cstheme="majorBidi"/>
          <w:b/>
          <w:bCs/>
          <w:i/>
          <w:iCs/>
        </w:rPr>
        <w:t>.14</w:t>
      </w:r>
      <w:r w:rsidR="0099479A" w:rsidRPr="00D83450">
        <w:rPr>
          <w:rFonts w:ascii="Constantia" w:hAnsi="Constantia" w:cstheme="majorBidi"/>
          <w:b/>
          <w:bCs/>
        </w:rPr>
        <w:t xml:space="preserve">: </w:t>
      </w:r>
      <w:r w:rsidR="0099479A" w:rsidRPr="00D83450">
        <w:rPr>
          <w:rFonts w:ascii="Constantia" w:hAnsi="Constantia" w:cstheme="majorBidi"/>
        </w:rPr>
        <w:t>Résistance à la compression</w:t>
      </w:r>
      <w:r w:rsidRPr="007555C5">
        <w:rPr>
          <w:rFonts w:ascii="Constantia" w:hAnsi="Constantia"/>
          <w:i/>
          <w:iCs/>
        </w:rPr>
        <w:t xml:space="preserve"> </w:t>
      </w:r>
      <w:r w:rsidRPr="00682C74">
        <w:rPr>
          <w:rFonts w:ascii="Constantia" w:hAnsi="Constantia"/>
        </w:rPr>
        <w:t>en fonction de temps.</w:t>
      </w:r>
    </w:p>
    <w:p w:rsidR="0099479A" w:rsidRPr="00D83450" w:rsidRDefault="00BE71D6" w:rsidP="00BE71D6">
      <w:pPr>
        <w:pStyle w:val="Paragraphedeliste"/>
        <w:autoSpaceDE w:val="0"/>
        <w:autoSpaceDN w:val="0"/>
        <w:adjustRightInd w:val="0"/>
        <w:spacing w:after="0" w:line="360" w:lineRule="auto"/>
        <w:ind w:left="142" w:hanging="142"/>
        <w:jc w:val="center"/>
        <w:rPr>
          <w:rFonts w:ascii="Constantia" w:hAnsi="Constantia" w:cstheme="majorBidi"/>
        </w:rPr>
      </w:pPr>
      <w:r w:rsidRPr="00BE71D6">
        <w:rPr>
          <w:rFonts w:ascii="Constantia" w:hAnsi="Constantia" w:cstheme="majorBidi"/>
          <w:noProof/>
          <w:lang w:eastAsia="fr-FR"/>
        </w:rPr>
        <w:drawing>
          <wp:inline distT="0" distB="0" distL="0" distR="0">
            <wp:extent cx="5296595" cy="2658140"/>
            <wp:effectExtent l="19050" t="0" r="0" b="0"/>
            <wp:docPr id="32"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a:srcRect l="2399" t="-5760" r="6819" b="-3674"/>
                    <a:stretch>
                      <a:fillRect/>
                    </a:stretch>
                  </pic:blipFill>
                  <pic:spPr bwMode="auto">
                    <a:xfrm>
                      <a:off x="0" y="0"/>
                      <a:ext cx="5296595" cy="2658140"/>
                    </a:xfrm>
                    <a:prstGeom prst="rect">
                      <a:avLst/>
                    </a:prstGeom>
                    <a:solidFill>
                      <a:schemeClr val="bg1">
                        <a:lumMod val="95000"/>
                      </a:schemeClr>
                    </a:solidFill>
                    <a:ln w="9525">
                      <a:noFill/>
                      <a:miter lim="800000"/>
                      <a:headEnd/>
                      <a:tailEnd/>
                    </a:ln>
                  </pic:spPr>
                </pic:pic>
              </a:graphicData>
            </a:graphic>
          </wp:inline>
        </w:drawing>
      </w:r>
    </w:p>
    <w:p w:rsidR="000569A1" w:rsidRPr="00D83450" w:rsidRDefault="000569A1" w:rsidP="000569A1">
      <w:pPr>
        <w:pStyle w:val="Paragraphedeliste"/>
        <w:autoSpaceDE w:val="0"/>
        <w:autoSpaceDN w:val="0"/>
        <w:adjustRightInd w:val="0"/>
        <w:spacing w:after="0" w:line="240" w:lineRule="auto"/>
        <w:ind w:left="142"/>
        <w:jc w:val="center"/>
        <w:rPr>
          <w:rFonts w:ascii="Constantia" w:hAnsi="Constantia" w:cstheme="majorBidi"/>
          <w:sz w:val="10"/>
          <w:szCs w:val="10"/>
        </w:rPr>
      </w:pPr>
    </w:p>
    <w:p w:rsidR="007555C5" w:rsidRPr="00BE71D6" w:rsidRDefault="00196AA6" w:rsidP="00196AA6">
      <w:pPr>
        <w:pStyle w:val="Paragraphedeliste"/>
        <w:autoSpaceDE w:val="0"/>
        <w:autoSpaceDN w:val="0"/>
        <w:adjustRightInd w:val="0"/>
        <w:spacing w:after="0"/>
        <w:ind w:left="709" w:hanging="851"/>
        <w:jc w:val="center"/>
        <w:rPr>
          <w:rFonts w:ascii="Constantia" w:hAnsi="Constantia" w:cstheme="majorBidi"/>
        </w:rPr>
      </w:pPr>
      <w:r>
        <w:rPr>
          <w:rFonts w:ascii="Constantia" w:hAnsi="Constantia" w:cstheme="majorBidi"/>
          <w:b/>
          <w:bCs/>
          <w:i/>
          <w:iCs/>
        </w:rPr>
        <w:t>Figure I</w:t>
      </w:r>
      <w:r w:rsidRPr="00196AA6">
        <w:rPr>
          <w:rFonts w:ascii="Constantia" w:hAnsi="Constantia" w:cstheme="majorBidi"/>
          <w:b/>
          <w:bCs/>
          <w:i/>
          <w:iCs/>
        </w:rPr>
        <w:t>V</w:t>
      </w:r>
      <w:r w:rsidR="00F37F9A" w:rsidRPr="00BE71D6">
        <w:rPr>
          <w:rFonts w:ascii="Constantia" w:hAnsi="Constantia" w:cstheme="majorBidi"/>
          <w:b/>
          <w:bCs/>
          <w:i/>
          <w:iCs/>
        </w:rPr>
        <w:t>.15</w:t>
      </w:r>
      <w:r w:rsidR="00F37F9A" w:rsidRPr="00BE71D6">
        <w:rPr>
          <w:rFonts w:ascii="Constantia" w:hAnsi="Constantia" w:cstheme="majorBidi"/>
          <w:b/>
          <w:bCs/>
        </w:rPr>
        <w:t xml:space="preserve">: </w:t>
      </w:r>
      <w:r w:rsidR="00F37F9A" w:rsidRPr="00BE71D6">
        <w:rPr>
          <w:rFonts w:ascii="Constantia" w:hAnsi="Constantia" w:cstheme="majorBidi"/>
        </w:rPr>
        <w:t>Les résistances à la flexion</w:t>
      </w:r>
      <w:r w:rsidR="00BE71D6">
        <w:rPr>
          <w:rFonts w:ascii="Constantia" w:hAnsi="Constantia" w:cstheme="majorBidi"/>
        </w:rPr>
        <w:t xml:space="preserve"> </w:t>
      </w:r>
      <w:r w:rsidR="007555C5" w:rsidRPr="00BE71D6">
        <w:rPr>
          <w:rFonts w:ascii="Constantia" w:hAnsi="Constantia"/>
        </w:rPr>
        <w:t>en fonction de temps.</w:t>
      </w:r>
    </w:p>
    <w:p w:rsidR="00BE71D6" w:rsidRDefault="00BE71D6" w:rsidP="00BE71D6">
      <w:pPr>
        <w:autoSpaceDE w:val="0"/>
        <w:autoSpaceDN w:val="0"/>
        <w:adjustRightInd w:val="0"/>
        <w:spacing w:after="0" w:line="240" w:lineRule="auto"/>
        <w:jc w:val="center"/>
        <w:rPr>
          <w:rFonts w:ascii="Constantia" w:hAnsi="Constantia" w:cstheme="majorBidi"/>
          <w:b/>
          <w:bCs/>
          <w:sz w:val="24"/>
          <w:szCs w:val="24"/>
        </w:rPr>
      </w:pPr>
      <w:r w:rsidRPr="00BE71D6">
        <w:rPr>
          <w:rFonts w:ascii="Constantia" w:hAnsi="Constantia" w:cstheme="majorBidi"/>
          <w:b/>
          <w:bCs/>
          <w:noProof/>
          <w:sz w:val="24"/>
          <w:szCs w:val="24"/>
          <w:lang w:eastAsia="fr-FR"/>
        </w:rPr>
        <w:lastRenderedPageBreak/>
        <w:drawing>
          <wp:inline distT="0" distB="0" distL="0" distR="0">
            <wp:extent cx="5350392" cy="2731246"/>
            <wp:effectExtent l="19050" t="0" r="2658" b="0"/>
            <wp:docPr id="33"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a:srcRect l="3697" r="4991" b="-2281"/>
                    <a:stretch>
                      <a:fillRect/>
                    </a:stretch>
                  </pic:blipFill>
                  <pic:spPr bwMode="auto">
                    <a:xfrm>
                      <a:off x="0" y="0"/>
                      <a:ext cx="5352982" cy="2732568"/>
                    </a:xfrm>
                    <a:prstGeom prst="rect">
                      <a:avLst/>
                    </a:prstGeom>
                    <a:solidFill>
                      <a:schemeClr val="bg1">
                        <a:lumMod val="95000"/>
                      </a:schemeClr>
                    </a:solidFill>
                    <a:ln w="9525">
                      <a:noFill/>
                      <a:miter lim="800000"/>
                      <a:headEnd/>
                      <a:tailEnd/>
                    </a:ln>
                  </pic:spPr>
                </pic:pic>
              </a:graphicData>
            </a:graphic>
          </wp:inline>
        </w:drawing>
      </w:r>
    </w:p>
    <w:p w:rsidR="00BE71D6" w:rsidRPr="00BE71D6" w:rsidRDefault="00BE71D6" w:rsidP="00BE71D6">
      <w:pPr>
        <w:pStyle w:val="Paragraphedeliste"/>
        <w:autoSpaceDE w:val="0"/>
        <w:autoSpaceDN w:val="0"/>
        <w:adjustRightInd w:val="0"/>
        <w:spacing w:after="0" w:line="240" w:lineRule="auto"/>
        <w:ind w:left="709" w:hanging="851"/>
        <w:jc w:val="center"/>
        <w:rPr>
          <w:rFonts w:ascii="Constantia" w:hAnsi="Constantia" w:cstheme="majorBidi"/>
          <w:b/>
          <w:bCs/>
          <w:i/>
          <w:iCs/>
          <w:sz w:val="20"/>
          <w:szCs w:val="20"/>
        </w:rPr>
      </w:pPr>
    </w:p>
    <w:p w:rsidR="00BE71D6" w:rsidRPr="00BE71D6" w:rsidRDefault="00196AA6" w:rsidP="00196AA6">
      <w:pPr>
        <w:pStyle w:val="Paragraphedeliste"/>
        <w:autoSpaceDE w:val="0"/>
        <w:autoSpaceDN w:val="0"/>
        <w:adjustRightInd w:val="0"/>
        <w:spacing w:after="0"/>
        <w:ind w:left="709" w:hanging="851"/>
        <w:jc w:val="center"/>
        <w:rPr>
          <w:rFonts w:ascii="Constantia" w:hAnsi="Constantia" w:cstheme="majorBidi"/>
        </w:rPr>
      </w:pPr>
      <w:r>
        <w:rPr>
          <w:rFonts w:ascii="Constantia" w:hAnsi="Constantia" w:cstheme="majorBidi"/>
          <w:b/>
          <w:bCs/>
          <w:i/>
          <w:iCs/>
        </w:rPr>
        <w:t xml:space="preserve">Figure </w:t>
      </w:r>
      <w:r w:rsidR="00BE71D6" w:rsidRPr="00D83450">
        <w:rPr>
          <w:rFonts w:ascii="Constantia" w:hAnsi="Constantia" w:cstheme="majorBidi"/>
          <w:b/>
          <w:bCs/>
          <w:i/>
          <w:iCs/>
        </w:rPr>
        <w:t>I</w:t>
      </w:r>
      <w:r w:rsidRPr="00196AA6">
        <w:rPr>
          <w:rFonts w:ascii="Constantia" w:hAnsi="Constantia" w:cstheme="majorBidi"/>
          <w:b/>
          <w:bCs/>
          <w:i/>
          <w:iCs/>
        </w:rPr>
        <w:t>V</w:t>
      </w:r>
      <w:r w:rsidR="00BE71D6" w:rsidRPr="00D83450">
        <w:rPr>
          <w:rFonts w:ascii="Constantia" w:hAnsi="Constantia" w:cstheme="majorBidi"/>
          <w:b/>
          <w:bCs/>
          <w:i/>
          <w:iCs/>
        </w:rPr>
        <w:t xml:space="preserve">.16: </w:t>
      </w:r>
      <w:r w:rsidR="00BE71D6" w:rsidRPr="00D83450">
        <w:rPr>
          <w:rFonts w:ascii="Constantia" w:hAnsi="Constantia" w:cstheme="majorBidi"/>
        </w:rPr>
        <w:t>Les résistances en traction</w:t>
      </w:r>
      <w:r w:rsidR="00BE71D6">
        <w:rPr>
          <w:rFonts w:ascii="Constantia" w:hAnsi="Constantia"/>
        </w:rPr>
        <w:t xml:space="preserve"> </w:t>
      </w:r>
      <w:r w:rsidR="00BE71D6" w:rsidRPr="00BE71D6">
        <w:rPr>
          <w:rFonts w:ascii="Constantia" w:hAnsi="Constantia"/>
        </w:rPr>
        <w:t>en fonction de temps.</w:t>
      </w:r>
    </w:p>
    <w:p w:rsidR="00BE71D6" w:rsidRPr="00D83450" w:rsidRDefault="00BE71D6" w:rsidP="00BE71D6">
      <w:pPr>
        <w:autoSpaceDE w:val="0"/>
        <w:autoSpaceDN w:val="0"/>
        <w:adjustRightInd w:val="0"/>
        <w:spacing w:after="0"/>
        <w:jc w:val="center"/>
        <w:rPr>
          <w:rFonts w:ascii="Constantia" w:hAnsi="Constantia" w:cstheme="majorBidi"/>
          <w:b/>
          <w:bCs/>
          <w:sz w:val="24"/>
          <w:szCs w:val="24"/>
        </w:rPr>
      </w:pPr>
    </w:p>
    <w:p w:rsidR="0000495E" w:rsidRPr="00D83450" w:rsidRDefault="0000495E" w:rsidP="00FD5BB3">
      <w:pPr>
        <w:autoSpaceDE w:val="0"/>
        <w:autoSpaceDN w:val="0"/>
        <w:adjustRightInd w:val="0"/>
        <w:spacing w:after="0" w:line="240" w:lineRule="auto"/>
        <w:rPr>
          <w:rFonts w:ascii="Constantia" w:hAnsi="Constantia" w:cstheme="majorBidi"/>
          <w:b/>
          <w:bCs/>
          <w:sz w:val="8"/>
          <w:szCs w:val="8"/>
        </w:rPr>
      </w:pPr>
    </w:p>
    <w:p w:rsidR="0000495E" w:rsidRPr="00D83450" w:rsidRDefault="0000495E" w:rsidP="0000495E">
      <w:pPr>
        <w:autoSpaceDE w:val="0"/>
        <w:autoSpaceDN w:val="0"/>
        <w:adjustRightInd w:val="0"/>
        <w:spacing w:after="0" w:line="240" w:lineRule="auto"/>
        <w:ind w:left="1134" w:hanging="1134"/>
        <w:rPr>
          <w:rFonts w:ascii="Constantia" w:hAnsi="Constantia" w:cstheme="majorBidi"/>
          <w:b/>
          <w:bCs/>
          <w:sz w:val="10"/>
          <w:szCs w:val="10"/>
        </w:rPr>
      </w:pPr>
    </w:p>
    <w:p w:rsidR="0099479A" w:rsidRPr="00D83450" w:rsidRDefault="00196AA6" w:rsidP="00196AA6">
      <w:pPr>
        <w:autoSpaceDE w:val="0"/>
        <w:autoSpaceDN w:val="0"/>
        <w:adjustRightInd w:val="0"/>
        <w:spacing w:after="0"/>
        <w:ind w:left="1134" w:hanging="1134"/>
        <w:rPr>
          <w:rFonts w:ascii="Constantia" w:hAnsi="Constantia" w:cstheme="majorBidi"/>
          <w:b/>
          <w:bCs/>
          <w:sz w:val="24"/>
          <w:szCs w:val="24"/>
        </w:rPr>
      </w:pPr>
      <w:r>
        <w:rPr>
          <w:rFonts w:ascii="Constantia" w:hAnsi="Constantia" w:cstheme="majorBidi"/>
          <w:b/>
          <w:bCs/>
          <w:sz w:val="24"/>
          <w:szCs w:val="24"/>
        </w:rPr>
        <w:t>I</w:t>
      </w:r>
      <w:r w:rsidRPr="00196AA6">
        <w:rPr>
          <w:rFonts w:ascii="Constantia" w:hAnsi="Constantia" w:cstheme="majorBidi"/>
          <w:b/>
          <w:bCs/>
          <w:sz w:val="24"/>
          <w:szCs w:val="24"/>
        </w:rPr>
        <w:t>V</w:t>
      </w:r>
      <w:r w:rsidR="0099479A" w:rsidRPr="00D83450">
        <w:rPr>
          <w:rFonts w:ascii="Constantia" w:hAnsi="Constantia" w:cstheme="majorBidi"/>
          <w:b/>
          <w:bCs/>
          <w:sz w:val="24"/>
          <w:szCs w:val="24"/>
        </w:rPr>
        <w:t>.2.4.4. Effets du rapport E/C sur la résistance en compression, traction, flexion</w:t>
      </w:r>
      <w:r w:rsidR="000569A1" w:rsidRPr="00D83450">
        <w:rPr>
          <w:rFonts w:ascii="Constantia" w:hAnsi="Constantia" w:cstheme="majorBidi"/>
          <w:b/>
          <w:bCs/>
          <w:sz w:val="24"/>
          <w:szCs w:val="24"/>
        </w:rPr>
        <w:t xml:space="preserve"> </w:t>
      </w:r>
      <w:r w:rsidR="0099479A" w:rsidRPr="00D83450">
        <w:rPr>
          <w:rFonts w:ascii="Constantia" w:hAnsi="Constantia" w:cstheme="majorBidi"/>
          <w:b/>
          <w:bCs/>
          <w:sz w:val="24"/>
          <w:szCs w:val="24"/>
        </w:rPr>
        <w:t>:</w:t>
      </w:r>
    </w:p>
    <w:p w:rsidR="003E494A" w:rsidRPr="00D83450" w:rsidRDefault="003E494A" w:rsidP="003E494A">
      <w:pPr>
        <w:autoSpaceDE w:val="0"/>
        <w:autoSpaceDN w:val="0"/>
        <w:adjustRightInd w:val="0"/>
        <w:spacing w:after="0" w:line="240" w:lineRule="auto"/>
        <w:ind w:left="1134" w:hanging="1134"/>
        <w:rPr>
          <w:rFonts w:ascii="Constantia" w:hAnsi="Constantia" w:cstheme="majorBidi"/>
          <w:b/>
          <w:bCs/>
          <w:i/>
          <w:iCs/>
          <w:sz w:val="16"/>
          <w:szCs w:val="16"/>
        </w:rPr>
      </w:pPr>
    </w:p>
    <w:p w:rsidR="0099479A" w:rsidRPr="00D83450" w:rsidRDefault="003E494A" w:rsidP="003E494A">
      <w:pPr>
        <w:spacing w:line="360" w:lineRule="auto"/>
        <w:ind w:hanging="1134"/>
        <w:jc w:val="both"/>
        <w:rPr>
          <w:rFonts w:ascii="Constantia" w:hAnsi="Constantia" w:cstheme="majorBidi"/>
          <w:color w:val="222222"/>
        </w:rPr>
      </w:pPr>
      <w:r w:rsidRPr="00D83450">
        <w:rPr>
          <w:rFonts w:ascii="Constantia" w:hAnsi="Constantia" w:cstheme="majorBidi"/>
          <w:color w:val="222222"/>
        </w:rPr>
        <w:t xml:space="preserve">                                     </w:t>
      </w:r>
      <w:r w:rsidR="002F2A0F" w:rsidRPr="00D83450">
        <w:rPr>
          <w:rFonts w:ascii="Constantia" w:hAnsi="Constantia" w:cstheme="majorBidi"/>
          <w:color w:val="222222"/>
        </w:rPr>
        <w:t xml:space="preserve"> </w:t>
      </w:r>
      <w:r w:rsidRPr="00D83450">
        <w:rPr>
          <w:rFonts w:ascii="Constantia" w:hAnsi="Constantia" w:cstheme="majorBidi"/>
          <w:color w:val="222222"/>
        </w:rPr>
        <w:t>La résistance mécanique est fortement affectée par la variation d’E/C. Les figures (</w:t>
      </w:r>
      <w:r w:rsidRPr="00D83450">
        <w:rPr>
          <w:rFonts w:ascii="Constantia" w:hAnsi="Constantia" w:cstheme="majorBidi"/>
          <w:b/>
          <w:bCs/>
          <w:color w:val="222222"/>
        </w:rPr>
        <w:t>III.17, 18 et 19</w:t>
      </w:r>
      <w:r w:rsidRPr="00D83450">
        <w:rPr>
          <w:rFonts w:ascii="Constantia" w:hAnsi="Constantia" w:cstheme="majorBidi"/>
          <w:color w:val="222222"/>
        </w:rPr>
        <w:t>) montrent que la résistance à la compression, à la traction et à la flexion du mortier diminue significativement en ajoutant du laitier et en  augmentant le rapport E/C. Suivie d'une faible résistance mécanique (compression, traction et flexion), l'ajout de super plastifiant ralentit cette réduction et cette réduction et évite le déclin de la résistance.</w:t>
      </w:r>
    </w:p>
    <w:p w:rsidR="00F37F9A" w:rsidRPr="00D83450" w:rsidRDefault="00F37F9A" w:rsidP="00F37F9A">
      <w:pPr>
        <w:spacing w:line="240" w:lineRule="auto"/>
        <w:jc w:val="both"/>
        <w:rPr>
          <w:rFonts w:ascii="Constantia" w:hAnsi="Constantia" w:cstheme="majorBidi"/>
          <w:color w:val="222222"/>
          <w:sz w:val="10"/>
          <w:szCs w:val="10"/>
        </w:rPr>
      </w:pPr>
    </w:p>
    <w:p w:rsidR="0099479A" w:rsidRPr="00D83450" w:rsidRDefault="001E35D2" w:rsidP="001E35D2">
      <w:pPr>
        <w:pStyle w:val="Paragraphedeliste"/>
        <w:autoSpaceDE w:val="0"/>
        <w:autoSpaceDN w:val="0"/>
        <w:adjustRightInd w:val="0"/>
        <w:spacing w:after="0"/>
        <w:ind w:left="0"/>
        <w:jc w:val="center"/>
        <w:rPr>
          <w:rFonts w:ascii="Constantia" w:hAnsi="Constantia" w:cstheme="majorBidi"/>
        </w:rPr>
      </w:pPr>
      <w:r w:rsidRPr="001E35D2">
        <w:rPr>
          <w:rFonts w:ascii="Constantia" w:hAnsi="Constantia" w:cstheme="majorBidi"/>
          <w:noProof/>
          <w:lang w:eastAsia="fr-FR"/>
        </w:rPr>
        <w:drawing>
          <wp:inline distT="0" distB="0" distL="0" distR="0">
            <wp:extent cx="5424820" cy="2775098"/>
            <wp:effectExtent l="19050" t="0" r="4430" b="0"/>
            <wp:docPr id="50"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
                    <a:srcRect t="-5204" r="6111"/>
                    <a:stretch>
                      <a:fillRect/>
                    </a:stretch>
                  </pic:blipFill>
                  <pic:spPr bwMode="auto">
                    <a:xfrm>
                      <a:off x="0" y="0"/>
                      <a:ext cx="5428638" cy="2777051"/>
                    </a:xfrm>
                    <a:prstGeom prst="rect">
                      <a:avLst/>
                    </a:prstGeom>
                    <a:solidFill>
                      <a:schemeClr val="bg1">
                        <a:lumMod val="95000"/>
                      </a:schemeClr>
                    </a:solidFill>
                    <a:ln w="9525">
                      <a:noFill/>
                      <a:miter lim="800000"/>
                      <a:headEnd/>
                      <a:tailEnd/>
                    </a:ln>
                  </pic:spPr>
                </pic:pic>
              </a:graphicData>
            </a:graphic>
          </wp:inline>
        </w:drawing>
      </w:r>
    </w:p>
    <w:p w:rsidR="00F37F9A" w:rsidRPr="00D83450" w:rsidRDefault="00F37F9A" w:rsidP="0099479A">
      <w:pPr>
        <w:pStyle w:val="Paragraphedeliste"/>
        <w:autoSpaceDE w:val="0"/>
        <w:autoSpaceDN w:val="0"/>
        <w:adjustRightInd w:val="0"/>
        <w:spacing w:after="0"/>
        <w:ind w:left="142" w:hanging="142"/>
        <w:jc w:val="center"/>
        <w:rPr>
          <w:rFonts w:ascii="Constantia" w:hAnsi="Constantia" w:cstheme="majorBidi"/>
        </w:rPr>
      </w:pPr>
    </w:p>
    <w:p w:rsidR="003C36C3" w:rsidRPr="007555C5" w:rsidRDefault="007555C5" w:rsidP="00196AA6">
      <w:pPr>
        <w:spacing w:line="360" w:lineRule="auto"/>
        <w:jc w:val="center"/>
        <w:rPr>
          <w:rFonts w:ascii="Constantia" w:hAnsi="Constantia"/>
        </w:rPr>
      </w:pPr>
      <w:r>
        <w:rPr>
          <w:rFonts w:ascii="Constantia" w:hAnsi="Constantia" w:cstheme="majorBidi"/>
          <w:b/>
          <w:bCs/>
        </w:rPr>
        <w:t xml:space="preserve">      </w:t>
      </w:r>
      <w:r w:rsidR="00196AA6">
        <w:rPr>
          <w:rFonts w:ascii="Constantia" w:hAnsi="Constantia" w:cstheme="majorBidi"/>
          <w:b/>
          <w:bCs/>
          <w:i/>
          <w:iCs/>
        </w:rPr>
        <w:t xml:space="preserve">Figure </w:t>
      </w:r>
      <w:r w:rsidR="0099479A" w:rsidRPr="001C3E47">
        <w:rPr>
          <w:rFonts w:ascii="Constantia" w:hAnsi="Constantia" w:cstheme="majorBidi"/>
          <w:b/>
          <w:bCs/>
          <w:i/>
          <w:iCs/>
        </w:rPr>
        <w:t>I</w:t>
      </w:r>
      <w:r w:rsidR="00196AA6" w:rsidRPr="00196AA6">
        <w:rPr>
          <w:rFonts w:ascii="Constantia" w:hAnsi="Constantia" w:cstheme="majorBidi"/>
          <w:b/>
          <w:bCs/>
          <w:i/>
          <w:iCs/>
        </w:rPr>
        <w:t>V</w:t>
      </w:r>
      <w:r w:rsidR="0099479A" w:rsidRPr="001C3E47">
        <w:rPr>
          <w:rFonts w:ascii="Constantia" w:hAnsi="Constantia" w:cstheme="majorBidi"/>
          <w:b/>
          <w:bCs/>
          <w:i/>
          <w:iCs/>
        </w:rPr>
        <w:t>.17:</w:t>
      </w:r>
      <w:r w:rsidR="0099479A" w:rsidRPr="00D83450">
        <w:rPr>
          <w:rFonts w:ascii="Constantia" w:hAnsi="Constantia" w:cstheme="majorBidi"/>
          <w:b/>
          <w:bCs/>
        </w:rPr>
        <w:t xml:space="preserve"> </w:t>
      </w:r>
      <w:r w:rsidR="0099479A" w:rsidRPr="00D83450">
        <w:rPr>
          <w:rFonts w:ascii="Constantia" w:hAnsi="Constantia" w:cstheme="majorBidi"/>
        </w:rPr>
        <w:t>Résistance à la compression</w:t>
      </w:r>
      <w:r>
        <w:rPr>
          <w:rFonts w:ascii="Constantia" w:hAnsi="Constantia" w:cstheme="majorBidi"/>
        </w:rPr>
        <w:t xml:space="preserve"> </w:t>
      </w:r>
      <w:r w:rsidRPr="007555C5">
        <w:rPr>
          <w:rFonts w:ascii="Constantia" w:hAnsi="Constantia"/>
        </w:rPr>
        <w:t>du rapport E/C.</w:t>
      </w:r>
    </w:p>
    <w:p w:rsidR="003C36C3" w:rsidRPr="00D83450" w:rsidRDefault="001E35D2" w:rsidP="001E35D2">
      <w:pPr>
        <w:autoSpaceDE w:val="0"/>
        <w:autoSpaceDN w:val="0"/>
        <w:adjustRightInd w:val="0"/>
        <w:spacing w:after="0" w:line="240" w:lineRule="auto"/>
        <w:jc w:val="center"/>
        <w:rPr>
          <w:rFonts w:ascii="Constantia" w:hAnsi="Constantia" w:cstheme="majorBidi"/>
        </w:rPr>
      </w:pPr>
      <w:r w:rsidRPr="001E35D2">
        <w:rPr>
          <w:rFonts w:ascii="Constantia" w:hAnsi="Constantia" w:cstheme="majorBidi"/>
          <w:noProof/>
          <w:lang w:eastAsia="fr-FR"/>
        </w:rPr>
        <w:lastRenderedPageBreak/>
        <w:drawing>
          <wp:inline distT="0" distB="0" distL="0" distR="0">
            <wp:extent cx="5414187" cy="2658140"/>
            <wp:effectExtent l="19050" t="0" r="0" b="0"/>
            <wp:docPr id="46"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a:srcRect t="-7653" r="6638" b="-3061"/>
                    <a:stretch>
                      <a:fillRect/>
                    </a:stretch>
                  </pic:blipFill>
                  <pic:spPr bwMode="auto">
                    <a:xfrm>
                      <a:off x="0" y="0"/>
                      <a:ext cx="5414188" cy="2658140"/>
                    </a:xfrm>
                    <a:prstGeom prst="rect">
                      <a:avLst/>
                    </a:prstGeom>
                    <a:solidFill>
                      <a:schemeClr val="bg1">
                        <a:lumMod val="95000"/>
                      </a:schemeClr>
                    </a:solidFill>
                    <a:ln w="9525">
                      <a:noFill/>
                      <a:miter lim="800000"/>
                      <a:headEnd/>
                      <a:tailEnd/>
                    </a:ln>
                  </pic:spPr>
                </pic:pic>
              </a:graphicData>
            </a:graphic>
          </wp:inline>
        </w:drawing>
      </w:r>
    </w:p>
    <w:p w:rsidR="0099479A" w:rsidRPr="00D83450" w:rsidRDefault="0099479A" w:rsidP="00F37F9A">
      <w:pPr>
        <w:pStyle w:val="Paragraphedeliste"/>
        <w:tabs>
          <w:tab w:val="left" w:pos="709"/>
        </w:tabs>
        <w:autoSpaceDE w:val="0"/>
        <w:autoSpaceDN w:val="0"/>
        <w:adjustRightInd w:val="0"/>
        <w:spacing w:after="0" w:line="360" w:lineRule="auto"/>
        <w:ind w:left="0"/>
        <w:jc w:val="center"/>
        <w:rPr>
          <w:rFonts w:ascii="Constantia" w:hAnsi="Constantia" w:cstheme="majorBidi"/>
        </w:rPr>
      </w:pPr>
    </w:p>
    <w:p w:rsidR="008C638A" w:rsidRPr="00BE71D6" w:rsidRDefault="007555C5" w:rsidP="00196AA6">
      <w:pPr>
        <w:spacing w:line="360" w:lineRule="auto"/>
        <w:jc w:val="center"/>
        <w:rPr>
          <w:rFonts w:ascii="Constantia" w:hAnsi="Constantia"/>
          <w:sz w:val="20"/>
          <w:szCs w:val="20"/>
        </w:rPr>
      </w:pPr>
      <w:r>
        <w:rPr>
          <w:rFonts w:ascii="Constantia" w:hAnsi="Constantia" w:cstheme="majorBidi"/>
          <w:b/>
          <w:b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99479A" w:rsidRPr="001C3E47">
        <w:rPr>
          <w:rFonts w:ascii="Constantia" w:hAnsi="Constantia" w:cstheme="majorBidi"/>
          <w:b/>
          <w:bCs/>
          <w:i/>
          <w:iCs/>
        </w:rPr>
        <w:t>.18:</w:t>
      </w:r>
      <w:r w:rsidR="0099479A" w:rsidRPr="00D83450">
        <w:rPr>
          <w:rFonts w:ascii="Constantia" w:hAnsi="Constantia" w:cstheme="majorBidi"/>
          <w:b/>
          <w:bCs/>
        </w:rPr>
        <w:t xml:space="preserve"> </w:t>
      </w:r>
      <w:r w:rsidR="0099479A" w:rsidRPr="00D83450">
        <w:rPr>
          <w:rFonts w:ascii="Constantia" w:hAnsi="Constantia" w:cstheme="majorBidi"/>
        </w:rPr>
        <w:t>Les résistances à la flexion</w:t>
      </w:r>
      <w:r w:rsidRPr="007555C5">
        <w:rPr>
          <w:rFonts w:ascii="Constantia" w:hAnsi="Constantia"/>
          <w:i/>
          <w:iCs/>
        </w:rPr>
        <w:t xml:space="preserve"> </w:t>
      </w:r>
      <w:r w:rsidRPr="007555C5">
        <w:rPr>
          <w:rFonts w:ascii="Constantia" w:hAnsi="Constantia"/>
        </w:rPr>
        <w:t>en fonction du rapport E/C</w:t>
      </w:r>
      <w:r w:rsidR="00BE71D6">
        <w:rPr>
          <w:rFonts w:ascii="Constantia" w:hAnsi="Constantia"/>
        </w:rPr>
        <w:t>.</w:t>
      </w:r>
    </w:p>
    <w:p w:rsidR="008C638A" w:rsidRPr="00D83450" w:rsidRDefault="001E35D2" w:rsidP="00AB4131">
      <w:pPr>
        <w:spacing w:line="240" w:lineRule="auto"/>
        <w:ind w:left="142" w:firstLine="284"/>
        <w:rPr>
          <w:rFonts w:ascii="Constantia" w:hAnsi="Constantia" w:cstheme="majorBidi"/>
          <w:color w:val="222222"/>
          <w:sz w:val="10"/>
          <w:szCs w:val="10"/>
        </w:rPr>
      </w:pPr>
      <w:r w:rsidRPr="001E35D2">
        <w:rPr>
          <w:rFonts w:ascii="Constantia" w:hAnsi="Constantia" w:cstheme="majorBidi"/>
          <w:noProof/>
          <w:color w:val="222222"/>
          <w:sz w:val="10"/>
          <w:szCs w:val="10"/>
          <w:lang w:eastAsia="fr-FR"/>
        </w:rPr>
        <w:drawing>
          <wp:inline distT="0" distB="0" distL="0" distR="0">
            <wp:extent cx="5446085" cy="2721935"/>
            <wp:effectExtent l="19050" t="0" r="2215" b="0"/>
            <wp:docPr id="44"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a:srcRect t="-5512" r="7361" b="-1969"/>
                    <a:stretch>
                      <a:fillRect/>
                    </a:stretch>
                  </pic:blipFill>
                  <pic:spPr bwMode="auto">
                    <a:xfrm>
                      <a:off x="0" y="0"/>
                      <a:ext cx="5454707" cy="2726244"/>
                    </a:xfrm>
                    <a:prstGeom prst="rect">
                      <a:avLst/>
                    </a:prstGeom>
                    <a:solidFill>
                      <a:schemeClr val="bg1">
                        <a:lumMod val="95000"/>
                      </a:schemeClr>
                    </a:solidFill>
                    <a:ln w="9525">
                      <a:noFill/>
                      <a:miter lim="800000"/>
                      <a:headEnd/>
                      <a:tailEnd/>
                    </a:ln>
                  </pic:spPr>
                </pic:pic>
              </a:graphicData>
            </a:graphic>
          </wp:inline>
        </w:drawing>
      </w:r>
    </w:p>
    <w:p w:rsidR="00F37F9A" w:rsidRPr="00AB4131" w:rsidRDefault="00F37F9A" w:rsidP="00AB4131">
      <w:pPr>
        <w:spacing w:line="240" w:lineRule="auto"/>
        <w:ind w:left="284"/>
        <w:jc w:val="center"/>
        <w:rPr>
          <w:rFonts w:ascii="Constantia" w:hAnsi="Constantia" w:cstheme="majorBidi"/>
          <w:color w:val="222222"/>
          <w:sz w:val="2"/>
          <w:szCs w:val="2"/>
        </w:rPr>
      </w:pPr>
    </w:p>
    <w:p w:rsidR="007555C5" w:rsidRPr="00BE71D6" w:rsidRDefault="007555C5" w:rsidP="00196AA6">
      <w:pPr>
        <w:spacing w:line="480" w:lineRule="auto"/>
        <w:jc w:val="center"/>
        <w:rPr>
          <w:rFonts w:ascii="Constantia" w:hAnsi="Constantia"/>
          <w:sz w:val="20"/>
          <w:szCs w:val="20"/>
        </w:rPr>
      </w:pPr>
      <w:r>
        <w:rPr>
          <w:rFonts w:ascii="Constantia" w:hAnsi="Constantia" w:cstheme="majorBidi"/>
          <w:b/>
          <w:bCs/>
          <w:i/>
          <w:iCs/>
        </w:rPr>
        <w:t xml:space="preserve">       </w:t>
      </w:r>
      <w:r w:rsidR="00196AA6">
        <w:rPr>
          <w:rFonts w:ascii="Constantia" w:hAnsi="Constantia" w:cstheme="majorBidi"/>
          <w:b/>
          <w:bCs/>
          <w:i/>
          <w:iCs/>
        </w:rPr>
        <w:t>Figure I</w:t>
      </w:r>
      <w:r w:rsidR="00196AA6" w:rsidRPr="00196AA6">
        <w:rPr>
          <w:rFonts w:ascii="Constantia" w:hAnsi="Constantia" w:cstheme="majorBidi"/>
          <w:b/>
          <w:bCs/>
          <w:i/>
          <w:iCs/>
        </w:rPr>
        <w:t>V</w:t>
      </w:r>
      <w:r w:rsidR="00F37F9A" w:rsidRPr="001C3E47">
        <w:rPr>
          <w:rFonts w:ascii="Constantia" w:hAnsi="Constantia" w:cstheme="majorBidi"/>
          <w:b/>
          <w:bCs/>
          <w:i/>
          <w:iCs/>
        </w:rPr>
        <w:t>.19:</w:t>
      </w:r>
      <w:r w:rsidR="00F37F9A" w:rsidRPr="00D83450">
        <w:rPr>
          <w:rFonts w:ascii="Constantia" w:hAnsi="Constantia" w:cstheme="majorBidi"/>
          <w:b/>
          <w:bCs/>
          <w:i/>
          <w:iCs/>
        </w:rPr>
        <w:t xml:space="preserve"> </w:t>
      </w:r>
      <w:r w:rsidR="00F37F9A" w:rsidRPr="00D83450">
        <w:rPr>
          <w:rFonts w:ascii="Constantia" w:hAnsi="Constantia" w:cstheme="majorBidi"/>
        </w:rPr>
        <w:t>Les résistances en traction</w:t>
      </w:r>
      <w:r w:rsidRPr="007555C5">
        <w:rPr>
          <w:rFonts w:ascii="Constantia" w:hAnsi="Constantia"/>
          <w:i/>
          <w:iCs/>
        </w:rPr>
        <w:t xml:space="preserve"> </w:t>
      </w:r>
      <w:r w:rsidRPr="007555C5">
        <w:rPr>
          <w:rFonts w:ascii="Constantia" w:hAnsi="Constantia"/>
        </w:rPr>
        <w:t>en fonction du rapport E/C.</w:t>
      </w:r>
    </w:p>
    <w:p w:rsidR="0099479A" w:rsidRPr="00D83450" w:rsidRDefault="00F37F9A" w:rsidP="00196AA6">
      <w:pPr>
        <w:spacing w:line="240" w:lineRule="auto"/>
        <w:ind w:left="284" w:hanging="1277"/>
        <w:jc w:val="both"/>
        <w:rPr>
          <w:rFonts w:ascii="Constantia" w:hAnsi="Constantia" w:cstheme="majorBidi"/>
          <w:b/>
          <w:bCs/>
          <w:sz w:val="24"/>
          <w:szCs w:val="24"/>
        </w:rPr>
      </w:pPr>
      <w:r w:rsidRPr="00D83450">
        <w:rPr>
          <w:rFonts w:ascii="Constantia" w:hAnsi="Constantia" w:cstheme="majorBidi"/>
          <w:color w:val="222222"/>
        </w:rPr>
        <w:t xml:space="preserve">              </w:t>
      </w:r>
      <w:r w:rsidR="0099479A" w:rsidRPr="00D83450">
        <w:rPr>
          <w:rFonts w:ascii="Constantia" w:hAnsi="Constantia" w:cstheme="majorBidi"/>
          <w:color w:val="222222"/>
        </w:rPr>
        <w:t xml:space="preserve">  </w:t>
      </w:r>
      <w:r w:rsidR="000569A1" w:rsidRPr="00D83450">
        <w:rPr>
          <w:rFonts w:ascii="Constantia" w:hAnsi="Constantia" w:cstheme="majorBidi"/>
          <w:color w:val="222222"/>
        </w:rPr>
        <w:t xml:space="preserve">  </w:t>
      </w:r>
      <w:r w:rsidRPr="00D83450">
        <w:rPr>
          <w:rFonts w:ascii="Constantia" w:hAnsi="Constantia" w:cstheme="majorBidi"/>
          <w:color w:val="222222"/>
        </w:rPr>
        <w:t xml:space="preserve"> </w:t>
      </w:r>
      <w:r w:rsidR="00196AA6">
        <w:rPr>
          <w:rFonts w:ascii="Constantia" w:hAnsi="Constantia" w:cstheme="majorBidi"/>
          <w:b/>
          <w:bCs/>
          <w:sz w:val="28"/>
          <w:szCs w:val="28"/>
        </w:rPr>
        <w:t>I</w:t>
      </w:r>
      <w:r w:rsidR="00196AA6" w:rsidRPr="00196AA6">
        <w:rPr>
          <w:rFonts w:ascii="Constantia" w:hAnsi="Constantia" w:cstheme="majorBidi"/>
          <w:b/>
          <w:bCs/>
          <w:sz w:val="28"/>
          <w:szCs w:val="28"/>
        </w:rPr>
        <w:t>V</w:t>
      </w:r>
      <w:r w:rsidR="00196AA6">
        <w:rPr>
          <w:rFonts w:ascii="Constantia" w:hAnsi="Constantia" w:cstheme="majorBidi"/>
          <w:b/>
          <w:bCs/>
          <w:sz w:val="28"/>
          <w:szCs w:val="28"/>
        </w:rPr>
        <w:t>.2.5</w:t>
      </w:r>
      <w:r w:rsidR="002F2A0F" w:rsidRPr="00D83450">
        <w:rPr>
          <w:rFonts w:ascii="Constantia" w:hAnsi="Constantia" w:cstheme="majorBidi"/>
          <w:b/>
          <w:bCs/>
          <w:sz w:val="28"/>
          <w:szCs w:val="28"/>
        </w:rPr>
        <w:t xml:space="preserve"> </w:t>
      </w:r>
      <w:r w:rsidR="0099479A" w:rsidRPr="00D83450">
        <w:rPr>
          <w:rFonts w:ascii="Constantia" w:hAnsi="Constantia" w:cstheme="majorBidi"/>
          <w:b/>
          <w:bCs/>
          <w:sz w:val="28"/>
          <w:szCs w:val="28"/>
        </w:rPr>
        <w:t>Conclusion:</w:t>
      </w:r>
    </w:p>
    <w:p w:rsidR="0099479A" w:rsidRPr="00D83450" w:rsidRDefault="0099479A" w:rsidP="00E93A1D">
      <w:pPr>
        <w:pStyle w:val="Paragraphedeliste"/>
        <w:tabs>
          <w:tab w:val="left" w:pos="709"/>
        </w:tabs>
        <w:autoSpaceDE w:val="0"/>
        <w:autoSpaceDN w:val="0"/>
        <w:adjustRightInd w:val="0"/>
        <w:spacing w:after="0" w:line="360" w:lineRule="auto"/>
        <w:ind w:left="142" w:firstLine="709"/>
        <w:jc w:val="both"/>
        <w:rPr>
          <w:rFonts w:ascii="Constantia" w:hAnsi="Constantia" w:cstheme="majorBidi"/>
        </w:rPr>
      </w:pPr>
      <w:r w:rsidRPr="00D83450">
        <w:rPr>
          <w:rFonts w:ascii="Constantia" w:hAnsi="Constantia" w:cstheme="majorBidi"/>
        </w:rPr>
        <w:t>L’analyse de ces résultats a montré clairement que l’utilisation du laitier allège la matrice cimentaire mais fait sentir une petite réduction de la résistance mécanique (compression, traction et flexion) et une influence sur les caractéristiques du mortier à l’état frais, mais l’ajout du super plastifiant améliore nettement les propriétés à l’état frais et durci du mortier au laitier donc on préconise l’utilisation des adjuvants dans la matrice cimentaire comportant laitier.</w:t>
      </w:r>
    </w:p>
    <w:p w:rsidR="00D33604" w:rsidRPr="00D83450" w:rsidRDefault="00D33604">
      <w:pPr>
        <w:rPr>
          <w:rFonts w:ascii="Constantia" w:hAnsi="Constantia"/>
        </w:rPr>
      </w:pPr>
    </w:p>
    <w:sectPr w:rsidR="00D33604" w:rsidRPr="00D83450" w:rsidSect="00FC4E8A">
      <w:headerReference w:type="default" r:id="rId32"/>
      <w:footerReference w:type="default" r:id="rId33"/>
      <w:pgSz w:w="11906" w:h="16838"/>
      <w:pgMar w:top="1417" w:right="1417" w:bottom="1417" w:left="1134" w:header="708" w:footer="708" w:gutter="0"/>
      <w:pgNumType w:start="7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EEA" w:rsidRDefault="00E91EEA" w:rsidP="00EC384E">
      <w:pPr>
        <w:spacing w:after="0" w:line="240" w:lineRule="auto"/>
      </w:pPr>
      <w:r>
        <w:separator/>
      </w:r>
    </w:p>
  </w:endnote>
  <w:endnote w:type="continuationSeparator" w:id="1">
    <w:p w:rsidR="00E91EEA" w:rsidRDefault="00E91EEA" w:rsidP="00EC38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1D6" w:rsidRPr="006A5560" w:rsidRDefault="004B547C" w:rsidP="00EC384E">
    <w:pPr>
      <w:pStyle w:val="Pieddepage"/>
      <w:ind w:right="-142"/>
      <w:rPr>
        <w:lang w:val="en-US"/>
      </w:rPr>
    </w:pPr>
    <w:r w:rsidRPr="004B547C">
      <w:rPr>
        <w:rFonts w:ascii="Georgia" w:hAnsi="Georgia"/>
        <w:b/>
        <w:bCs/>
        <w:i/>
        <w:iCs/>
        <w:noProof/>
        <w:sz w:val="18"/>
        <w:szCs w:val="18"/>
        <w:lang w:eastAsia="fr-FR"/>
      </w:rPr>
      <w:pict>
        <v:shapetype id="_x0000_t32" coordsize="21600,21600" o:spt="32" o:oned="t" path="m,l21600,21600e" filled="f">
          <v:path arrowok="t" fillok="f" o:connecttype="none"/>
          <o:lock v:ext="edit" shapetype="t"/>
        </v:shapetype>
        <v:shape id="_x0000_s3077" type="#_x0000_t32" style="position:absolute;margin-left:2.65pt;margin-top:-4.4pt;width:466.7pt;height:.05pt;z-index:251661312" o:connectortype="straight" strokecolor="#7f7f7f [1612]" strokeweight="1.5pt"/>
      </w:pict>
    </w:r>
    <w:r w:rsidR="00BE71D6">
      <w:rPr>
        <w:rFonts w:ascii="Georgia" w:hAnsi="Georgia"/>
        <w:b/>
        <w:bCs/>
        <w:i/>
        <w:iCs/>
        <w:sz w:val="18"/>
        <w:szCs w:val="18"/>
        <w:lang w:val="en-US"/>
      </w:rPr>
      <w:t xml:space="preserve"> </w:t>
    </w:r>
    <w:r w:rsidR="00BE71D6" w:rsidRPr="00EA52D4">
      <w:rPr>
        <w:rFonts w:ascii="Georgia" w:hAnsi="Georgia"/>
        <w:b/>
        <w:bCs/>
        <w:i/>
        <w:iCs/>
        <w:sz w:val="18"/>
        <w:szCs w:val="18"/>
        <w:lang w:val="en-US"/>
      </w:rPr>
      <w:t xml:space="preserve">U.M.B/Master GC/ Jun-2018 </w:t>
    </w:r>
    <w:r w:rsidR="00BE71D6" w:rsidRPr="00EA52D4">
      <w:rPr>
        <w:rFonts w:asciiTheme="majorHAnsi" w:hAnsiTheme="majorHAnsi"/>
        <w:b/>
        <w:bCs/>
        <w:i/>
        <w:iCs/>
        <w:sz w:val="18"/>
        <w:szCs w:val="18"/>
        <w:lang w:val="en-US"/>
      </w:rPr>
      <w:t xml:space="preserve">                                                                                                                                                  </w:t>
    </w:r>
    <w:r w:rsidR="00BE71D6">
      <w:rPr>
        <w:rFonts w:asciiTheme="majorHAnsi" w:hAnsiTheme="majorHAnsi"/>
        <w:b/>
        <w:bCs/>
        <w:i/>
        <w:iCs/>
        <w:sz w:val="18"/>
        <w:szCs w:val="18"/>
        <w:lang w:val="en-US"/>
      </w:rPr>
      <w:t xml:space="preserve">              </w:t>
    </w:r>
    <w:r w:rsidRPr="00337FC8">
      <w:rPr>
        <w:rFonts w:asciiTheme="majorHAnsi" w:hAnsiTheme="majorHAnsi"/>
        <w:b/>
        <w:bCs/>
        <w:i/>
        <w:iCs/>
        <w:sz w:val="20"/>
        <w:szCs w:val="20"/>
      </w:rPr>
      <w:fldChar w:fldCharType="begin"/>
    </w:r>
    <w:r w:rsidR="00BE71D6" w:rsidRPr="00337FC8">
      <w:rPr>
        <w:rFonts w:asciiTheme="majorHAnsi" w:hAnsiTheme="majorHAnsi"/>
        <w:b/>
        <w:bCs/>
        <w:i/>
        <w:iCs/>
        <w:sz w:val="20"/>
        <w:szCs w:val="20"/>
        <w:lang w:val="en-US"/>
      </w:rPr>
      <w:instrText xml:space="preserve"> PAGE   \* MERGEFORMAT </w:instrText>
    </w:r>
    <w:r w:rsidRPr="00337FC8">
      <w:rPr>
        <w:rFonts w:asciiTheme="majorHAnsi" w:hAnsiTheme="majorHAnsi"/>
        <w:b/>
        <w:bCs/>
        <w:i/>
        <w:iCs/>
        <w:sz w:val="20"/>
        <w:szCs w:val="20"/>
      </w:rPr>
      <w:fldChar w:fldCharType="separate"/>
    </w:r>
    <w:r w:rsidR="00A90DF4">
      <w:rPr>
        <w:rFonts w:asciiTheme="majorHAnsi" w:hAnsiTheme="majorHAnsi"/>
        <w:b/>
        <w:bCs/>
        <w:i/>
        <w:iCs/>
        <w:noProof/>
        <w:sz w:val="20"/>
        <w:szCs w:val="20"/>
        <w:lang w:val="en-US"/>
      </w:rPr>
      <w:t>75</w:t>
    </w:r>
    <w:r w:rsidRPr="00337FC8">
      <w:rPr>
        <w:rFonts w:asciiTheme="majorHAnsi" w:hAnsiTheme="majorHAnsi"/>
        <w:b/>
        <w:bCs/>
        <w:i/>
        <w:iCs/>
        <w:sz w:val="20"/>
        <w:szCs w:val="20"/>
      </w:rPr>
      <w:fldChar w:fldCharType="end"/>
    </w:r>
    <w:r w:rsidR="00BE71D6" w:rsidRPr="00337FC8">
      <w:rPr>
        <w:rFonts w:asciiTheme="majorHAnsi" w:hAnsiTheme="majorHAnsi"/>
        <w:b/>
        <w:bCs/>
        <w:i/>
        <w:iCs/>
        <w:sz w:val="18"/>
        <w:szCs w:val="18"/>
        <w:lang w:val="en-US"/>
      </w:rPr>
      <w:t xml:space="preserve"> </w:t>
    </w:r>
    <w:r w:rsidR="00BE71D6" w:rsidRPr="00EA52D4">
      <w:rPr>
        <w:rFonts w:asciiTheme="majorHAnsi" w:hAnsiTheme="majorHAnsi"/>
        <w:b/>
        <w:bCs/>
        <w:i/>
        <w:iCs/>
        <w:sz w:val="18"/>
        <w:szCs w:val="18"/>
        <w:lang w:val="en-US"/>
      </w:rPr>
      <w:t xml:space="preserve"> </w:t>
    </w:r>
  </w:p>
  <w:p w:rsidR="00BE71D6" w:rsidRPr="001F3AF9" w:rsidRDefault="00BE71D6">
    <w:pPr>
      <w:pStyle w:val="Pieddepage"/>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EEA" w:rsidRDefault="00E91EEA" w:rsidP="00EC384E">
      <w:pPr>
        <w:spacing w:after="0" w:line="240" w:lineRule="auto"/>
      </w:pPr>
      <w:r>
        <w:separator/>
      </w:r>
    </w:p>
  </w:footnote>
  <w:footnote w:type="continuationSeparator" w:id="1">
    <w:p w:rsidR="00E91EEA" w:rsidRDefault="00E91EEA" w:rsidP="00EC38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1D6" w:rsidRPr="0066324D" w:rsidRDefault="004B547C">
    <w:pPr>
      <w:pStyle w:val="En-tte"/>
      <w:rPr>
        <w:rFonts w:ascii="Constantia" w:hAnsi="Constantia"/>
        <w:sz w:val="20"/>
        <w:szCs w:val="20"/>
      </w:rPr>
    </w:pPr>
    <w:r w:rsidRPr="004B547C">
      <w:rPr>
        <w:rFonts w:ascii="Bookman Old Style" w:hAnsi="Bookman Old Style"/>
        <w:b/>
        <w:bCs/>
        <w:noProof/>
        <w:sz w:val="24"/>
        <w:szCs w:val="24"/>
        <w:lang w:eastAsia="fr-FR"/>
      </w:rPr>
      <w:pict>
        <v:shapetype id="_x0000_t32" coordsize="21600,21600" o:spt="32" o:oned="t" path="m,l21600,21600e" filled="f">
          <v:path arrowok="t" fillok="f" o:connecttype="none"/>
          <o:lock v:ext="edit" shapetype="t"/>
        </v:shapetype>
        <v:shape id="_x0000_s3075" type="#_x0000_t32" style="position:absolute;margin-left:2.65pt;margin-top:18.85pt;width:466.7pt;height:.05pt;z-index:251660288" o:connectortype="straight" strokecolor="#7f7f7f [1612]" strokeweight="1.5pt"/>
      </w:pict>
    </w:r>
    <w:r w:rsidR="00BE71D6">
      <w:rPr>
        <w:rFonts w:ascii="Bookman Old Style" w:hAnsi="Bookman Old Style"/>
        <w:b/>
        <w:bCs/>
        <w:sz w:val="24"/>
        <w:szCs w:val="24"/>
      </w:rPr>
      <w:t xml:space="preserve"> </w:t>
    </w:r>
    <w:r w:rsidR="00196AA6">
      <w:rPr>
        <w:rFonts w:ascii="Constantia" w:hAnsi="Constantia"/>
        <w:b/>
        <w:bCs/>
        <w:sz w:val="24"/>
        <w:szCs w:val="24"/>
      </w:rPr>
      <w:t>Chapitre I</w:t>
    </w:r>
    <w:r w:rsidR="00196AA6" w:rsidRPr="00196AA6">
      <w:rPr>
        <w:rFonts w:ascii="Constantia" w:hAnsi="Constantia" w:cs="Times New Roman"/>
        <w:b/>
        <w:bCs/>
        <w:sz w:val="24"/>
        <w:szCs w:val="24"/>
      </w:rPr>
      <w:t>V</w:t>
    </w:r>
    <w:r w:rsidR="00BE71D6" w:rsidRPr="0066324D">
      <w:rPr>
        <w:rFonts w:ascii="Constantia" w:hAnsi="Constantia"/>
        <w:sz w:val="24"/>
        <w:szCs w:val="24"/>
      </w:rPr>
      <w:t xml:space="preserve">                                      </w:t>
    </w:r>
    <w:r w:rsidR="00BE71D6">
      <w:rPr>
        <w:rFonts w:ascii="Constantia" w:hAnsi="Constantia"/>
        <w:sz w:val="24"/>
        <w:szCs w:val="24"/>
      </w:rPr>
      <w:t xml:space="preserve">          </w:t>
    </w:r>
    <w:r w:rsidR="00BE71D6" w:rsidRPr="0066324D">
      <w:rPr>
        <w:rFonts w:ascii="Constantia" w:hAnsi="Constantia"/>
        <w:sz w:val="24"/>
        <w:szCs w:val="24"/>
      </w:rPr>
      <w:t xml:space="preserve"> </w:t>
    </w:r>
    <w:r w:rsidR="00BE71D6" w:rsidRPr="0066324D">
      <w:rPr>
        <w:rFonts w:ascii="Constantia" w:hAnsi="Constantia" w:cs="Calibri,Bold"/>
        <w:b/>
        <w:bCs/>
        <w:i/>
        <w:iCs/>
        <w:sz w:val="24"/>
        <w:szCs w:val="26"/>
      </w:rPr>
      <w:t>Résultats expérimentaux et interprétation</w:t>
    </w:r>
    <w:r w:rsidR="00BE71D6" w:rsidRPr="0066324D">
      <w:rPr>
        <w:rFonts w:ascii="Constantia" w:hAnsi="Constantia" w:cs="Calibri,Bold"/>
        <w:b/>
        <w:bCs/>
        <w:sz w:val="24"/>
        <w:szCs w:val="2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2pt;height:9.2pt" o:bullet="t">
        <v:imagedata r:id="rId1" o:title="BD10265_"/>
      </v:shape>
    </w:pict>
  </w:numPicBullet>
  <w:abstractNum w:abstractNumId="0">
    <w:nsid w:val="04031BC5"/>
    <w:multiLevelType w:val="hybridMultilevel"/>
    <w:tmpl w:val="23746D32"/>
    <w:lvl w:ilvl="0" w:tplc="863AFDEA">
      <w:start w:val="1"/>
      <w:numFmt w:val="bullet"/>
      <w:lvlText w:val=""/>
      <w:lvlPicBulletId w:val="0"/>
      <w:lvlJc w:val="left"/>
      <w:pPr>
        <w:ind w:left="780" w:hanging="360"/>
      </w:pPr>
      <w:rPr>
        <w:rFonts w:ascii="Symbol" w:hAnsi="Symbol" w:cs="Wingdings" w:hint="default"/>
        <w:b/>
        <w:bCs w:val="0"/>
        <w:i/>
        <w:iCs/>
        <w:color w:val="auto"/>
        <w:sz w:val="18"/>
        <w:szCs w:val="18"/>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nsid w:val="153257DE"/>
    <w:multiLevelType w:val="hybridMultilevel"/>
    <w:tmpl w:val="2E8C2A28"/>
    <w:lvl w:ilvl="0" w:tplc="C6A4067E">
      <w:start w:val="1"/>
      <w:numFmt w:val="bullet"/>
      <w:lvlText w:val=""/>
      <w:lvlJc w:val="left"/>
      <w:pPr>
        <w:ind w:left="1755" w:hanging="360"/>
      </w:pPr>
      <w:rPr>
        <w:rFonts w:ascii="Wingdings" w:hAnsi="Wingdings" w:cs="Wingdings" w:hint="default"/>
        <w:b/>
        <w:bCs w:val="0"/>
        <w:i/>
        <w:iCs/>
        <w:color w:val="auto"/>
        <w:sz w:val="22"/>
        <w:szCs w:val="22"/>
      </w:rPr>
    </w:lvl>
    <w:lvl w:ilvl="1" w:tplc="040C0003" w:tentative="1">
      <w:start w:val="1"/>
      <w:numFmt w:val="bullet"/>
      <w:lvlText w:val="o"/>
      <w:lvlJc w:val="left"/>
      <w:pPr>
        <w:ind w:left="2475" w:hanging="360"/>
      </w:pPr>
      <w:rPr>
        <w:rFonts w:ascii="Courier New" w:hAnsi="Courier New" w:cs="Courier New" w:hint="default"/>
      </w:rPr>
    </w:lvl>
    <w:lvl w:ilvl="2" w:tplc="040C0005" w:tentative="1">
      <w:start w:val="1"/>
      <w:numFmt w:val="bullet"/>
      <w:lvlText w:val=""/>
      <w:lvlJc w:val="left"/>
      <w:pPr>
        <w:ind w:left="3195" w:hanging="360"/>
      </w:pPr>
      <w:rPr>
        <w:rFonts w:ascii="Wingdings" w:hAnsi="Wingdings" w:hint="default"/>
      </w:rPr>
    </w:lvl>
    <w:lvl w:ilvl="3" w:tplc="040C0001" w:tentative="1">
      <w:start w:val="1"/>
      <w:numFmt w:val="bullet"/>
      <w:lvlText w:val=""/>
      <w:lvlJc w:val="left"/>
      <w:pPr>
        <w:ind w:left="3915" w:hanging="360"/>
      </w:pPr>
      <w:rPr>
        <w:rFonts w:ascii="Symbol" w:hAnsi="Symbol" w:hint="default"/>
      </w:rPr>
    </w:lvl>
    <w:lvl w:ilvl="4" w:tplc="040C0003" w:tentative="1">
      <w:start w:val="1"/>
      <w:numFmt w:val="bullet"/>
      <w:lvlText w:val="o"/>
      <w:lvlJc w:val="left"/>
      <w:pPr>
        <w:ind w:left="4635" w:hanging="360"/>
      </w:pPr>
      <w:rPr>
        <w:rFonts w:ascii="Courier New" w:hAnsi="Courier New" w:cs="Courier New" w:hint="default"/>
      </w:rPr>
    </w:lvl>
    <w:lvl w:ilvl="5" w:tplc="040C0005" w:tentative="1">
      <w:start w:val="1"/>
      <w:numFmt w:val="bullet"/>
      <w:lvlText w:val=""/>
      <w:lvlJc w:val="left"/>
      <w:pPr>
        <w:ind w:left="5355" w:hanging="360"/>
      </w:pPr>
      <w:rPr>
        <w:rFonts w:ascii="Wingdings" w:hAnsi="Wingdings" w:hint="default"/>
      </w:rPr>
    </w:lvl>
    <w:lvl w:ilvl="6" w:tplc="040C0001" w:tentative="1">
      <w:start w:val="1"/>
      <w:numFmt w:val="bullet"/>
      <w:lvlText w:val=""/>
      <w:lvlJc w:val="left"/>
      <w:pPr>
        <w:ind w:left="6075" w:hanging="360"/>
      </w:pPr>
      <w:rPr>
        <w:rFonts w:ascii="Symbol" w:hAnsi="Symbol" w:hint="default"/>
      </w:rPr>
    </w:lvl>
    <w:lvl w:ilvl="7" w:tplc="040C0003" w:tentative="1">
      <w:start w:val="1"/>
      <w:numFmt w:val="bullet"/>
      <w:lvlText w:val="o"/>
      <w:lvlJc w:val="left"/>
      <w:pPr>
        <w:ind w:left="6795" w:hanging="360"/>
      </w:pPr>
      <w:rPr>
        <w:rFonts w:ascii="Courier New" w:hAnsi="Courier New" w:cs="Courier New" w:hint="default"/>
      </w:rPr>
    </w:lvl>
    <w:lvl w:ilvl="8" w:tplc="040C0005" w:tentative="1">
      <w:start w:val="1"/>
      <w:numFmt w:val="bullet"/>
      <w:lvlText w:val=""/>
      <w:lvlJc w:val="left"/>
      <w:pPr>
        <w:ind w:left="7515" w:hanging="360"/>
      </w:pPr>
      <w:rPr>
        <w:rFonts w:ascii="Wingdings" w:hAnsi="Wingdings" w:hint="default"/>
      </w:rPr>
    </w:lvl>
  </w:abstractNum>
  <w:abstractNum w:abstractNumId="2">
    <w:nsid w:val="34ED291D"/>
    <w:multiLevelType w:val="hybridMultilevel"/>
    <w:tmpl w:val="627A7BDE"/>
    <w:lvl w:ilvl="0" w:tplc="63902A5A">
      <w:start w:val="1"/>
      <w:numFmt w:val="bullet"/>
      <w:lvlText w:val=""/>
      <w:lvlPicBulletId w:val="0"/>
      <w:lvlJc w:val="left"/>
      <w:pPr>
        <w:ind w:left="780" w:hanging="360"/>
      </w:pPr>
      <w:rPr>
        <w:rFonts w:ascii="Symbol" w:hAnsi="Symbol" w:cs="Wingdings" w:hint="default"/>
        <w:b/>
        <w:bCs w:val="0"/>
        <w:i/>
        <w:iCs/>
        <w:color w:val="auto"/>
        <w:sz w:val="18"/>
        <w:szCs w:val="18"/>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nsid w:val="44275F34"/>
    <w:multiLevelType w:val="hybridMultilevel"/>
    <w:tmpl w:val="B07AC1CC"/>
    <w:lvl w:ilvl="0" w:tplc="257ED344">
      <w:start w:val="1"/>
      <w:numFmt w:val="bullet"/>
      <w:lvlText w:val=""/>
      <w:lvlPicBulletId w:val="0"/>
      <w:lvlJc w:val="left"/>
      <w:pPr>
        <w:ind w:left="720" w:hanging="360"/>
      </w:pPr>
      <w:rPr>
        <w:rFonts w:ascii="Symbol" w:hAnsi="Symbol" w:cs="Wingdings" w:hint="default"/>
        <w:b/>
        <w:bCs w:val="0"/>
        <w:i/>
        <w:iCs/>
        <w:color w:val="auto"/>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CB03607"/>
    <w:multiLevelType w:val="hybridMultilevel"/>
    <w:tmpl w:val="B52CEB3C"/>
    <w:lvl w:ilvl="0" w:tplc="E24AB0CA">
      <w:start w:val="1"/>
      <w:numFmt w:val="bullet"/>
      <w:lvlText w:val=""/>
      <w:lvlPicBulletId w:val="0"/>
      <w:lvlJc w:val="left"/>
      <w:pPr>
        <w:ind w:left="780" w:hanging="360"/>
      </w:pPr>
      <w:rPr>
        <w:rFonts w:ascii="Symbol" w:hAnsi="Symbol" w:cs="Wingdings" w:hint="default"/>
        <w:b/>
        <w:bCs w:val="0"/>
        <w:i/>
        <w:iCs/>
        <w:color w:val="auto"/>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5601372"/>
    <w:multiLevelType w:val="hybridMultilevel"/>
    <w:tmpl w:val="E982E40E"/>
    <w:lvl w:ilvl="0" w:tplc="9774E810">
      <w:start w:val="1"/>
      <w:numFmt w:val="bullet"/>
      <w:lvlText w:val=""/>
      <w:lvlJc w:val="left"/>
      <w:pPr>
        <w:ind w:left="1695" w:hanging="360"/>
      </w:pPr>
      <w:rPr>
        <w:rFonts w:ascii="Wingdings" w:hAnsi="Wingdings" w:cs="Wingdings" w:hint="default"/>
        <w:b/>
        <w:bCs w:val="0"/>
        <w:i/>
        <w:iCs/>
        <w:color w:val="auto"/>
        <w:sz w:val="22"/>
        <w:szCs w:val="22"/>
      </w:rPr>
    </w:lvl>
    <w:lvl w:ilvl="1" w:tplc="040C0003" w:tentative="1">
      <w:start w:val="1"/>
      <w:numFmt w:val="bullet"/>
      <w:lvlText w:val="o"/>
      <w:lvlJc w:val="left"/>
      <w:pPr>
        <w:ind w:left="2415" w:hanging="360"/>
      </w:pPr>
      <w:rPr>
        <w:rFonts w:ascii="Courier New" w:hAnsi="Courier New" w:cs="Courier New" w:hint="default"/>
      </w:rPr>
    </w:lvl>
    <w:lvl w:ilvl="2" w:tplc="040C0005" w:tentative="1">
      <w:start w:val="1"/>
      <w:numFmt w:val="bullet"/>
      <w:lvlText w:val=""/>
      <w:lvlJc w:val="left"/>
      <w:pPr>
        <w:ind w:left="3135" w:hanging="360"/>
      </w:pPr>
      <w:rPr>
        <w:rFonts w:ascii="Wingdings" w:hAnsi="Wingdings" w:hint="default"/>
      </w:rPr>
    </w:lvl>
    <w:lvl w:ilvl="3" w:tplc="040C0001" w:tentative="1">
      <w:start w:val="1"/>
      <w:numFmt w:val="bullet"/>
      <w:lvlText w:val=""/>
      <w:lvlJc w:val="left"/>
      <w:pPr>
        <w:ind w:left="3855" w:hanging="360"/>
      </w:pPr>
      <w:rPr>
        <w:rFonts w:ascii="Symbol" w:hAnsi="Symbol" w:hint="default"/>
      </w:rPr>
    </w:lvl>
    <w:lvl w:ilvl="4" w:tplc="040C0003" w:tentative="1">
      <w:start w:val="1"/>
      <w:numFmt w:val="bullet"/>
      <w:lvlText w:val="o"/>
      <w:lvlJc w:val="left"/>
      <w:pPr>
        <w:ind w:left="4575" w:hanging="360"/>
      </w:pPr>
      <w:rPr>
        <w:rFonts w:ascii="Courier New" w:hAnsi="Courier New" w:cs="Courier New" w:hint="default"/>
      </w:rPr>
    </w:lvl>
    <w:lvl w:ilvl="5" w:tplc="040C0005" w:tentative="1">
      <w:start w:val="1"/>
      <w:numFmt w:val="bullet"/>
      <w:lvlText w:val=""/>
      <w:lvlJc w:val="left"/>
      <w:pPr>
        <w:ind w:left="5295" w:hanging="360"/>
      </w:pPr>
      <w:rPr>
        <w:rFonts w:ascii="Wingdings" w:hAnsi="Wingdings" w:hint="default"/>
      </w:rPr>
    </w:lvl>
    <w:lvl w:ilvl="6" w:tplc="040C0001" w:tentative="1">
      <w:start w:val="1"/>
      <w:numFmt w:val="bullet"/>
      <w:lvlText w:val=""/>
      <w:lvlJc w:val="left"/>
      <w:pPr>
        <w:ind w:left="6015" w:hanging="360"/>
      </w:pPr>
      <w:rPr>
        <w:rFonts w:ascii="Symbol" w:hAnsi="Symbol" w:hint="default"/>
      </w:rPr>
    </w:lvl>
    <w:lvl w:ilvl="7" w:tplc="040C0003" w:tentative="1">
      <w:start w:val="1"/>
      <w:numFmt w:val="bullet"/>
      <w:lvlText w:val="o"/>
      <w:lvlJc w:val="left"/>
      <w:pPr>
        <w:ind w:left="6735" w:hanging="360"/>
      </w:pPr>
      <w:rPr>
        <w:rFonts w:ascii="Courier New" w:hAnsi="Courier New" w:cs="Courier New" w:hint="default"/>
      </w:rPr>
    </w:lvl>
    <w:lvl w:ilvl="8" w:tplc="040C0005" w:tentative="1">
      <w:start w:val="1"/>
      <w:numFmt w:val="bullet"/>
      <w:lvlText w:val=""/>
      <w:lvlJc w:val="left"/>
      <w:pPr>
        <w:ind w:left="7455" w:hanging="360"/>
      </w:pPr>
      <w:rPr>
        <w:rFonts w:ascii="Wingdings" w:hAnsi="Wingdings" w:hint="default"/>
      </w:rPr>
    </w:lvl>
  </w:abstractNum>
  <w:abstractNum w:abstractNumId="6">
    <w:nsid w:val="794528D1"/>
    <w:multiLevelType w:val="hybridMultilevel"/>
    <w:tmpl w:val="4978FEE4"/>
    <w:lvl w:ilvl="0" w:tplc="392475D6">
      <w:start w:val="1"/>
      <w:numFmt w:val="bullet"/>
      <w:lvlText w:val=""/>
      <w:lvlJc w:val="left"/>
      <w:pPr>
        <w:ind w:left="1485" w:hanging="360"/>
      </w:pPr>
      <w:rPr>
        <w:rFonts w:ascii="Wingdings" w:hAnsi="Wingdings" w:cs="Wingdings" w:hint="default"/>
        <w:b/>
        <w:bCs w:val="0"/>
        <w:i/>
        <w:iCs/>
        <w:color w:val="auto"/>
        <w:sz w:val="22"/>
        <w:szCs w:val="22"/>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13314"/>
    <o:shapelayout v:ext="edit">
      <o:idmap v:ext="edit" data="3"/>
      <o:rules v:ext="edit">
        <o:r id="V:Rule3" type="connector" idref="#_x0000_s3077"/>
        <o:r id="V:Rule4" type="connector" idref="#_x0000_s3075"/>
      </o:rules>
    </o:shapelayout>
  </w:hdrShapeDefaults>
  <w:footnotePr>
    <w:footnote w:id="0"/>
    <w:footnote w:id="1"/>
  </w:footnotePr>
  <w:endnotePr>
    <w:endnote w:id="0"/>
    <w:endnote w:id="1"/>
  </w:endnotePr>
  <w:compat/>
  <w:rsids>
    <w:rsidRoot w:val="0099479A"/>
    <w:rsid w:val="0000495E"/>
    <w:rsid w:val="00050A68"/>
    <w:rsid w:val="000569A1"/>
    <w:rsid w:val="00094086"/>
    <w:rsid w:val="000A08E7"/>
    <w:rsid w:val="000A3325"/>
    <w:rsid w:val="000A6185"/>
    <w:rsid w:val="000E4EBD"/>
    <w:rsid w:val="00157BAF"/>
    <w:rsid w:val="001957A4"/>
    <w:rsid w:val="00196AA6"/>
    <w:rsid w:val="001A721E"/>
    <w:rsid w:val="001C3E47"/>
    <w:rsid w:val="001E35D2"/>
    <w:rsid w:val="001E7577"/>
    <w:rsid w:val="001F3AF9"/>
    <w:rsid w:val="0020293D"/>
    <w:rsid w:val="00276809"/>
    <w:rsid w:val="002A1A8E"/>
    <w:rsid w:val="002D03A2"/>
    <w:rsid w:val="002F2A0F"/>
    <w:rsid w:val="0033755C"/>
    <w:rsid w:val="00337FC8"/>
    <w:rsid w:val="00366991"/>
    <w:rsid w:val="00382567"/>
    <w:rsid w:val="003B75C5"/>
    <w:rsid w:val="003C36C3"/>
    <w:rsid w:val="003E494A"/>
    <w:rsid w:val="00436669"/>
    <w:rsid w:val="00440C11"/>
    <w:rsid w:val="00445106"/>
    <w:rsid w:val="00461A20"/>
    <w:rsid w:val="004B547C"/>
    <w:rsid w:val="00560351"/>
    <w:rsid w:val="0059749E"/>
    <w:rsid w:val="006359B4"/>
    <w:rsid w:val="0066324D"/>
    <w:rsid w:val="00680C09"/>
    <w:rsid w:val="00682C74"/>
    <w:rsid w:val="006B4675"/>
    <w:rsid w:val="006E776D"/>
    <w:rsid w:val="006F0FDC"/>
    <w:rsid w:val="007555C5"/>
    <w:rsid w:val="00777002"/>
    <w:rsid w:val="007954AB"/>
    <w:rsid w:val="007F0E6C"/>
    <w:rsid w:val="007F7849"/>
    <w:rsid w:val="008437AE"/>
    <w:rsid w:val="00877D79"/>
    <w:rsid w:val="008B131B"/>
    <w:rsid w:val="008C638A"/>
    <w:rsid w:val="009002FC"/>
    <w:rsid w:val="00904732"/>
    <w:rsid w:val="0090506F"/>
    <w:rsid w:val="00917A36"/>
    <w:rsid w:val="00981A5F"/>
    <w:rsid w:val="0099479A"/>
    <w:rsid w:val="009A01BA"/>
    <w:rsid w:val="009E0660"/>
    <w:rsid w:val="009E2173"/>
    <w:rsid w:val="009E56BD"/>
    <w:rsid w:val="009E6583"/>
    <w:rsid w:val="00A66469"/>
    <w:rsid w:val="00A90DF4"/>
    <w:rsid w:val="00AB4131"/>
    <w:rsid w:val="00AE1C29"/>
    <w:rsid w:val="00B03512"/>
    <w:rsid w:val="00B17BFE"/>
    <w:rsid w:val="00BA54C6"/>
    <w:rsid w:val="00BD0C36"/>
    <w:rsid w:val="00BE1830"/>
    <w:rsid w:val="00BE71D6"/>
    <w:rsid w:val="00BF6481"/>
    <w:rsid w:val="00C34C49"/>
    <w:rsid w:val="00CA46CD"/>
    <w:rsid w:val="00CE09FC"/>
    <w:rsid w:val="00CE5645"/>
    <w:rsid w:val="00D074E5"/>
    <w:rsid w:val="00D33604"/>
    <w:rsid w:val="00D34E24"/>
    <w:rsid w:val="00D51A1C"/>
    <w:rsid w:val="00D6552E"/>
    <w:rsid w:val="00D83450"/>
    <w:rsid w:val="00D83D3C"/>
    <w:rsid w:val="00D943CC"/>
    <w:rsid w:val="00DD4661"/>
    <w:rsid w:val="00DE3D37"/>
    <w:rsid w:val="00DE4E96"/>
    <w:rsid w:val="00DE77B0"/>
    <w:rsid w:val="00E91EEA"/>
    <w:rsid w:val="00E93A1D"/>
    <w:rsid w:val="00EC384E"/>
    <w:rsid w:val="00ED7DF0"/>
    <w:rsid w:val="00EF5C1B"/>
    <w:rsid w:val="00F14D03"/>
    <w:rsid w:val="00F37F9A"/>
    <w:rsid w:val="00F92CBA"/>
    <w:rsid w:val="00FC3497"/>
    <w:rsid w:val="00FC4E8A"/>
    <w:rsid w:val="00FD5BB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79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947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99479A"/>
    <w:pPr>
      <w:ind w:left="720"/>
      <w:contextualSpacing/>
    </w:pPr>
  </w:style>
  <w:style w:type="paragraph" w:styleId="Textedebulles">
    <w:name w:val="Balloon Text"/>
    <w:basedOn w:val="Normal"/>
    <w:link w:val="TextedebullesCar"/>
    <w:uiPriority w:val="99"/>
    <w:semiHidden/>
    <w:unhideWhenUsed/>
    <w:rsid w:val="009947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9479A"/>
    <w:rPr>
      <w:rFonts w:ascii="Tahoma" w:hAnsi="Tahoma" w:cs="Tahoma"/>
      <w:sz w:val="16"/>
      <w:szCs w:val="16"/>
    </w:rPr>
  </w:style>
  <w:style w:type="paragraph" w:styleId="En-tte">
    <w:name w:val="header"/>
    <w:basedOn w:val="Normal"/>
    <w:link w:val="En-tteCar"/>
    <w:uiPriority w:val="99"/>
    <w:semiHidden/>
    <w:unhideWhenUsed/>
    <w:rsid w:val="00EC384E"/>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EC384E"/>
  </w:style>
  <w:style w:type="paragraph" w:styleId="Pieddepage">
    <w:name w:val="footer"/>
    <w:basedOn w:val="Normal"/>
    <w:link w:val="PieddepageCar"/>
    <w:uiPriority w:val="99"/>
    <w:semiHidden/>
    <w:unhideWhenUsed/>
    <w:rsid w:val="00EC384E"/>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EC384E"/>
  </w:style>
  <w:style w:type="character" w:customStyle="1" w:styleId="shorttext">
    <w:name w:val="short_text"/>
    <w:basedOn w:val="Policepardfaut"/>
    <w:rsid w:val="0027680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6.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3.w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A82D4-87AC-4B5A-82B7-B35155B0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11</Pages>
  <Words>1844</Words>
  <Characters>10147</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22</cp:revision>
  <dcterms:created xsi:type="dcterms:W3CDTF">2018-06-04T23:06:00Z</dcterms:created>
  <dcterms:modified xsi:type="dcterms:W3CDTF">2018-06-23T23:55:00Z</dcterms:modified>
</cp:coreProperties>
</file>